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DEB4" w14:textId="77777777" w:rsidR="00A71CCE" w:rsidRPr="00D31687" w:rsidRDefault="00A71CCE" w:rsidP="00E601DD">
      <w:pPr>
        <w:pStyle w:val="Corpodeltesto2"/>
        <w:jc w:val="both"/>
        <w:rPr>
          <w:rFonts w:ascii="Calibri" w:hAnsi="Calibri"/>
          <w:b/>
          <w:sz w:val="22"/>
        </w:rPr>
      </w:pPr>
    </w:p>
    <w:p w14:paraId="477A94AE" w14:textId="58AE7D07" w:rsidR="0048365D" w:rsidRPr="00D31687" w:rsidRDefault="00422A86">
      <w:pPr>
        <w:pStyle w:val="Corpodeltesto2"/>
        <w:rPr>
          <w:rFonts w:ascii="Calibri" w:hAnsi="Calibri"/>
          <w:b/>
          <w:sz w:val="22"/>
        </w:rPr>
      </w:pPr>
      <w:r>
        <w:rPr>
          <w:rFonts w:ascii="Calibri" w:hAnsi="Calibri"/>
          <w:b/>
          <w:noProof/>
          <w:sz w:val="22"/>
        </w:rPr>
        <w:drawing>
          <wp:inline distT="0" distB="0" distL="0" distR="0" wp14:anchorId="2081F5D8" wp14:editId="0D63AE4D">
            <wp:extent cx="1644968" cy="461728"/>
            <wp:effectExtent l="0" t="0" r="635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cciaa Pavi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983" cy="47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6BD57" w14:textId="67768836" w:rsidR="00A71CCE" w:rsidRDefault="00A71CCE">
      <w:pPr>
        <w:pStyle w:val="Corpodeltesto2"/>
        <w:rPr>
          <w:rFonts w:ascii="Calibri" w:hAnsi="Calibri"/>
          <w:b/>
          <w:sz w:val="22"/>
        </w:rPr>
      </w:pPr>
    </w:p>
    <w:p w14:paraId="49548032" w14:textId="77777777" w:rsidR="00985A45" w:rsidRPr="00D31687" w:rsidRDefault="00985A45">
      <w:pPr>
        <w:pStyle w:val="Corpodeltesto2"/>
        <w:rPr>
          <w:rFonts w:ascii="Calibri" w:hAnsi="Calibri"/>
          <w:b/>
          <w:sz w:val="22"/>
        </w:rPr>
      </w:pPr>
    </w:p>
    <w:p w14:paraId="4BBA7C2F" w14:textId="4794776D" w:rsidR="005B5F6D" w:rsidRPr="00D31687" w:rsidRDefault="00A71CCE">
      <w:pPr>
        <w:pStyle w:val="Corpodeltesto2"/>
        <w:rPr>
          <w:rFonts w:ascii="Calibri" w:hAnsi="Calibri"/>
          <w:b/>
          <w:color w:val="548DD4"/>
          <w:sz w:val="22"/>
        </w:rPr>
      </w:pPr>
      <w:r w:rsidRPr="00D31687">
        <w:rPr>
          <w:rFonts w:ascii="Calibri" w:hAnsi="Calibri"/>
          <w:b/>
          <w:color w:val="548DD4"/>
          <w:sz w:val="22"/>
        </w:rPr>
        <w:t xml:space="preserve">CAMERA DI COMMERCIO INDUSTRIA </w:t>
      </w:r>
      <w:r w:rsidR="00474D16" w:rsidRPr="00D31687">
        <w:rPr>
          <w:rFonts w:ascii="Calibri" w:hAnsi="Calibri"/>
          <w:b/>
          <w:color w:val="548DD4"/>
          <w:sz w:val="22"/>
        </w:rPr>
        <w:t>A</w:t>
      </w:r>
      <w:r w:rsidR="0096262C" w:rsidRPr="00D31687">
        <w:rPr>
          <w:rFonts w:ascii="Calibri" w:hAnsi="Calibri"/>
          <w:b/>
          <w:color w:val="548DD4"/>
          <w:sz w:val="22"/>
        </w:rPr>
        <w:t>RTIGIANATO E</w:t>
      </w:r>
      <w:r w:rsidRPr="00D31687">
        <w:rPr>
          <w:rFonts w:ascii="Calibri" w:hAnsi="Calibri"/>
          <w:b/>
          <w:color w:val="548DD4"/>
          <w:sz w:val="22"/>
        </w:rPr>
        <w:t xml:space="preserve"> AGRICOLTURA DI </w:t>
      </w:r>
      <w:r w:rsidR="00422A86">
        <w:rPr>
          <w:rFonts w:ascii="Calibri" w:hAnsi="Calibri"/>
          <w:b/>
          <w:color w:val="548DD4"/>
          <w:sz w:val="22"/>
        </w:rPr>
        <w:t>PAVIA</w:t>
      </w:r>
    </w:p>
    <w:p w14:paraId="4C3AFF26" w14:textId="77777777" w:rsidR="005B5F6D" w:rsidRPr="00D31687" w:rsidRDefault="005B5F6D">
      <w:pPr>
        <w:pStyle w:val="Corpodeltesto2"/>
        <w:rPr>
          <w:rFonts w:ascii="Calibri" w:hAnsi="Calibri"/>
          <w:b/>
          <w:sz w:val="22"/>
        </w:rPr>
      </w:pPr>
    </w:p>
    <w:p w14:paraId="5CD10DD3" w14:textId="77777777" w:rsidR="005B5F6D" w:rsidRPr="00D31687" w:rsidRDefault="005B5F6D">
      <w:pPr>
        <w:pStyle w:val="Corpodeltesto2"/>
        <w:rPr>
          <w:rFonts w:ascii="Calibri" w:hAnsi="Calibri"/>
          <w:b/>
          <w:sz w:val="22"/>
        </w:rPr>
      </w:pPr>
    </w:p>
    <w:p w14:paraId="5B0C46B2" w14:textId="77777777" w:rsidR="005B5F6D" w:rsidRPr="00D31687" w:rsidRDefault="005B5F6D">
      <w:pPr>
        <w:pStyle w:val="Corpodeltesto2"/>
        <w:rPr>
          <w:rFonts w:ascii="Calibri" w:hAnsi="Calibri"/>
          <w:b/>
          <w:sz w:val="22"/>
        </w:rPr>
      </w:pPr>
    </w:p>
    <w:p w14:paraId="0100FBDA" w14:textId="77777777" w:rsidR="0033245E" w:rsidRPr="00D31687" w:rsidRDefault="0033245E">
      <w:pPr>
        <w:pStyle w:val="Corpodeltesto2"/>
        <w:rPr>
          <w:rFonts w:ascii="Calibri" w:hAnsi="Calibri"/>
          <w:b/>
          <w:sz w:val="22"/>
        </w:rPr>
      </w:pPr>
    </w:p>
    <w:p w14:paraId="1DCA7DDD" w14:textId="6077D2B6" w:rsidR="0033245E" w:rsidRPr="00D31687" w:rsidRDefault="00422A86" w:rsidP="00327DCC">
      <w:pPr>
        <w:pStyle w:val="Corpodeltesto2"/>
        <w:rPr>
          <w:rFonts w:ascii="Calibri" w:hAnsi="Calibri"/>
          <w:b/>
          <w:sz w:val="22"/>
        </w:rPr>
      </w:pPr>
      <w:r>
        <w:rPr>
          <w:rFonts w:ascii="Calibri" w:hAnsi="Calibri"/>
          <w:b/>
          <w:noProof/>
          <w:sz w:val="22"/>
        </w:rPr>
        <w:drawing>
          <wp:inline distT="0" distB="0" distL="0" distR="0" wp14:anchorId="7A0BAA93" wp14:editId="6FDB798A">
            <wp:extent cx="1168029" cy="747539"/>
            <wp:effectExtent l="0" t="0" r="635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PID_estes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738" cy="75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B4C71" w14:textId="77777777" w:rsidR="00A71CCE" w:rsidRPr="00D31687" w:rsidRDefault="00A71CCE" w:rsidP="00327DCC">
      <w:pPr>
        <w:pStyle w:val="Corpodeltesto2"/>
        <w:rPr>
          <w:rFonts w:ascii="Calibri" w:hAnsi="Calibri"/>
          <w:b/>
          <w:sz w:val="22"/>
        </w:rPr>
      </w:pPr>
    </w:p>
    <w:p w14:paraId="6FC0897D" w14:textId="77777777" w:rsidR="00A71CCE" w:rsidRPr="00D31687" w:rsidRDefault="00A71CCE" w:rsidP="00327DCC">
      <w:pPr>
        <w:pStyle w:val="Corpodeltesto2"/>
        <w:rPr>
          <w:rFonts w:ascii="Calibri" w:hAnsi="Calibri"/>
          <w:b/>
          <w:sz w:val="22"/>
        </w:rPr>
      </w:pPr>
    </w:p>
    <w:p w14:paraId="4867815D" w14:textId="77777777" w:rsidR="00A71CCE" w:rsidRPr="00D31687" w:rsidRDefault="00A71CCE" w:rsidP="00327DCC">
      <w:pPr>
        <w:pStyle w:val="Corpodeltesto2"/>
        <w:rPr>
          <w:rFonts w:ascii="Calibri" w:hAnsi="Calibri"/>
          <w:b/>
          <w:sz w:val="22"/>
        </w:rPr>
      </w:pPr>
    </w:p>
    <w:p w14:paraId="45DA977D" w14:textId="77777777" w:rsidR="000823AD" w:rsidRPr="00D31687" w:rsidRDefault="000823AD" w:rsidP="00327DCC">
      <w:pPr>
        <w:pStyle w:val="Corpodeltesto2"/>
        <w:rPr>
          <w:rFonts w:ascii="Calibri" w:hAnsi="Calibri"/>
          <w:b/>
          <w:sz w:val="22"/>
        </w:rPr>
      </w:pPr>
    </w:p>
    <w:p w14:paraId="6DF273EB" w14:textId="77777777" w:rsidR="000823AD" w:rsidRPr="00D31687" w:rsidRDefault="000823AD" w:rsidP="00327DCC">
      <w:pPr>
        <w:pStyle w:val="Default"/>
        <w:shd w:val="clear" w:color="auto" w:fill="548DD4"/>
        <w:jc w:val="center"/>
        <w:rPr>
          <w:rFonts w:ascii="Calibri" w:hAnsi="Calibri"/>
          <w:b/>
          <w:color w:val="FFFFFF"/>
          <w:sz w:val="22"/>
        </w:rPr>
      </w:pPr>
    </w:p>
    <w:p w14:paraId="0955F297" w14:textId="77777777" w:rsidR="002001B6" w:rsidRPr="00EB720F" w:rsidRDefault="002B016C" w:rsidP="00327DCC">
      <w:pPr>
        <w:pStyle w:val="Default"/>
        <w:shd w:val="clear" w:color="auto" w:fill="548DD4"/>
        <w:jc w:val="center"/>
        <w:rPr>
          <w:rFonts w:ascii="Calibri" w:hAnsi="Calibri"/>
          <w:color w:val="FFFFFF"/>
          <w:sz w:val="36"/>
        </w:rPr>
      </w:pPr>
      <w:r w:rsidRPr="00EB720F">
        <w:rPr>
          <w:rFonts w:ascii="Calibri" w:hAnsi="Calibri"/>
          <w:color w:val="FFFFFF"/>
          <w:sz w:val="36"/>
        </w:rPr>
        <w:t xml:space="preserve">BANDO VOUCHER DIGITALI </w:t>
      </w:r>
      <w:r w:rsidR="00F273BD" w:rsidRPr="00EB720F">
        <w:rPr>
          <w:rFonts w:ascii="Calibri" w:hAnsi="Calibri"/>
          <w:color w:val="FFFFFF"/>
          <w:sz w:val="36"/>
        </w:rPr>
        <w:t xml:space="preserve">I4.0 </w:t>
      </w:r>
    </w:p>
    <w:p w14:paraId="414833D7" w14:textId="6B09930F" w:rsidR="002B016C" w:rsidRPr="00EB720F" w:rsidRDefault="00F273BD" w:rsidP="00327DCC">
      <w:pPr>
        <w:pStyle w:val="Default"/>
        <w:shd w:val="clear" w:color="auto" w:fill="548DD4"/>
        <w:jc w:val="center"/>
        <w:rPr>
          <w:rFonts w:ascii="Calibri" w:hAnsi="Calibri"/>
          <w:color w:val="FFFFFF"/>
          <w:sz w:val="36"/>
        </w:rPr>
      </w:pPr>
      <w:r w:rsidRPr="00EB720F">
        <w:rPr>
          <w:rFonts w:ascii="Calibri" w:hAnsi="Calibri"/>
          <w:color w:val="FFFFFF"/>
          <w:sz w:val="36"/>
        </w:rPr>
        <w:t xml:space="preserve">Anno </w:t>
      </w:r>
      <w:r w:rsidR="00A71CCE" w:rsidRPr="00EB720F">
        <w:rPr>
          <w:rFonts w:ascii="Calibri" w:hAnsi="Calibri" w:cs="Arial"/>
          <w:color w:val="FFFFFF"/>
          <w:sz w:val="36"/>
          <w:szCs w:val="22"/>
        </w:rPr>
        <w:t>201</w:t>
      </w:r>
      <w:r w:rsidR="001250DD" w:rsidRPr="00EB720F">
        <w:rPr>
          <w:rFonts w:ascii="Calibri" w:hAnsi="Calibri" w:cs="Arial"/>
          <w:color w:val="FFFFFF"/>
          <w:sz w:val="36"/>
          <w:szCs w:val="22"/>
        </w:rPr>
        <w:t>9</w:t>
      </w:r>
      <w:r w:rsidR="00A71CCE" w:rsidRPr="00EB720F">
        <w:rPr>
          <w:rFonts w:ascii="Calibri" w:hAnsi="Calibri"/>
          <w:color w:val="FFFFFF"/>
          <w:sz w:val="36"/>
        </w:rPr>
        <w:t xml:space="preserve"> </w:t>
      </w:r>
    </w:p>
    <w:p w14:paraId="09F9A6A9" w14:textId="3DB704BC" w:rsidR="000823AD" w:rsidRDefault="000823AD" w:rsidP="00327DCC">
      <w:pPr>
        <w:pStyle w:val="Default"/>
        <w:shd w:val="clear" w:color="auto" w:fill="548DD4"/>
        <w:jc w:val="center"/>
        <w:rPr>
          <w:rFonts w:ascii="Calibri" w:hAnsi="Calibri"/>
          <w:b/>
          <w:color w:val="FFFFFF"/>
          <w:sz w:val="22"/>
        </w:rPr>
      </w:pPr>
    </w:p>
    <w:p w14:paraId="313D74F8" w14:textId="62988D42" w:rsidR="00EB720F" w:rsidRDefault="00EB720F" w:rsidP="00327DCC">
      <w:pPr>
        <w:pStyle w:val="Default"/>
        <w:shd w:val="clear" w:color="auto" w:fill="548DD4"/>
        <w:jc w:val="center"/>
        <w:rPr>
          <w:rFonts w:ascii="Calibri" w:hAnsi="Calibri"/>
          <w:b/>
          <w:color w:val="FFFFFF"/>
          <w:sz w:val="22"/>
        </w:rPr>
      </w:pPr>
      <w:r w:rsidRPr="00EB720F">
        <w:rPr>
          <w:rFonts w:ascii="Calibri" w:hAnsi="Calibri"/>
          <w:b/>
          <w:color w:val="FFFFFF"/>
          <w:sz w:val="22"/>
        </w:rPr>
        <w:t xml:space="preserve">Approvato con determinazione del Segretario Generale n. </w:t>
      </w:r>
      <w:r>
        <w:rPr>
          <w:rFonts w:ascii="Calibri" w:hAnsi="Calibri"/>
          <w:b/>
          <w:color w:val="FFFFFF"/>
          <w:sz w:val="22"/>
        </w:rPr>
        <w:t>xx</w:t>
      </w:r>
      <w:r w:rsidRPr="00EB720F">
        <w:rPr>
          <w:rFonts w:ascii="Calibri" w:hAnsi="Calibri"/>
          <w:b/>
          <w:color w:val="FFFFFF"/>
          <w:sz w:val="22"/>
        </w:rPr>
        <w:t xml:space="preserve"> del </w:t>
      </w:r>
      <w:r>
        <w:rPr>
          <w:rFonts w:ascii="Calibri" w:hAnsi="Calibri"/>
          <w:b/>
          <w:color w:val="FFFFFF"/>
          <w:sz w:val="22"/>
        </w:rPr>
        <w:t>xx</w:t>
      </w:r>
      <w:r w:rsidRPr="00EB720F">
        <w:rPr>
          <w:rFonts w:ascii="Calibri" w:hAnsi="Calibri"/>
          <w:b/>
          <w:color w:val="FFFFFF"/>
          <w:sz w:val="22"/>
        </w:rPr>
        <w:t xml:space="preserve"> </w:t>
      </w:r>
      <w:r>
        <w:rPr>
          <w:rFonts w:ascii="Calibri" w:hAnsi="Calibri"/>
          <w:b/>
          <w:color w:val="FFFFFF"/>
          <w:sz w:val="22"/>
        </w:rPr>
        <w:t>Marzo</w:t>
      </w:r>
      <w:r w:rsidRPr="00EB720F">
        <w:rPr>
          <w:rFonts w:ascii="Calibri" w:hAnsi="Calibri"/>
          <w:b/>
          <w:color w:val="FFFFFF"/>
          <w:sz w:val="22"/>
        </w:rPr>
        <w:t xml:space="preserve"> 201</w:t>
      </w:r>
      <w:r>
        <w:rPr>
          <w:rFonts w:ascii="Calibri" w:hAnsi="Calibri"/>
          <w:b/>
          <w:color w:val="FFFFFF"/>
          <w:sz w:val="22"/>
        </w:rPr>
        <w:t>9</w:t>
      </w:r>
    </w:p>
    <w:p w14:paraId="7867BEE5" w14:textId="77777777" w:rsidR="00EB720F" w:rsidRPr="00D31687" w:rsidRDefault="00EB720F" w:rsidP="00327DCC">
      <w:pPr>
        <w:pStyle w:val="Default"/>
        <w:shd w:val="clear" w:color="auto" w:fill="548DD4"/>
        <w:jc w:val="center"/>
        <w:rPr>
          <w:rFonts w:ascii="Calibri" w:hAnsi="Calibri"/>
          <w:b/>
          <w:color w:val="FFFFFF"/>
          <w:sz w:val="22"/>
        </w:rPr>
      </w:pPr>
    </w:p>
    <w:p w14:paraId="497B55EB" w14:textId="77777777" w:rsidR="007C2321" w:rsidRPr="00D31687" w:rsidRDefault="007C2321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1B9BFEE0" w14:textId="77777777" w:rsidR="00C82277" w:rsidRPr="00D31687" w:rsidRDefault="00C82277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35DD7ECC" w14:textId="77777777" w:rsidR="00C82277" w:rsidRPr="00D31687" w:rsidRDefault="00C82277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0D5618ED" w14:textId="77777777" w:rsidR="00C82277" w:rsidRPr="00D31687" w:rsidRDefault="00C82277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3B06F425" w14:textId="77777777" w:rsidR="0033245E" w:rsidRPr="00D31687" w:rsidRDefault="0033245E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14D10430" w14:textId="77777777" w:rsidR="0033245E" w:rsidRPr="00D31687" w:rsidRDefault="0033245E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319A69A0" w14:textId="77777777" w:rsidR="0033245E" w:rsidRPr="00D31687" w:rsidRDefault="0033245E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0BD2DDD8" w14:textId="77777777" w:rsidR="00C82277" w:rsidRPr="00D31687" w:rsidRDefault="00C82277" w:rsidP="00327DCC">
      <w:pPr>
        <w:pStyle w:val="Default"/>
        <w:jc w:val="center"/>
        <w:rPr>
          <w:rFonts w:ascii="Calibri" w:hAnsi="Calibri"/>
          <w:b/>
          <w:sz w:val="22"/>
        </w:rPr>
      </w:pPr>
    </w:p>
    <w:p w14:paraId="33955C38" w14:textId="77777777" w:rsidR="00056386" w:rsidRPr="00D31687" w:rsidRDefault="00056386">
      <w:pPr>
        <w:pStyle w:val="Default"/>
        <w:jc w:val="center"/>
        <w:rPr>
          <w:rFonts w:ascii="Calibri" w:hAnsi="Calibri"/>
          <w:b/>
          <w:sz w:val="22"/>
        </w:rPr>
      </w:pPr>
    </w:p>
    <w:p w14:paraId="03FFA564" w14:textId="77777777" w:rsidR="005B5F6D" w:rsidRPr="00D31687" w:rsidRDefault="005B5F6D">
      <w:pPr>
        <w:pStyle w:val="Default"/>
        <w:jc w:val="center"/>
        <w:rPr>
          <w:rFonts w:ascii="Calibri" w:hAnsi="Calibri"/>
          <w:b/>
          <w:sz w:val="22"/>
        </w:rPr>
      </w:pPr>
    </w:p>
    <w:p w14:paraId="0178A707" w14:textId="77777777" w:rsidR="005B5F6D" w:rsidRPr="00D31687" w:rsidRDefault="005B5F6D" w:rsidP="000D6F58">
      <w:pPr>
        <w:pStyle w:val="Default"/>
        <w:rPr>
          <w:rFonts w:ascii="Calibri" w:hAnsi="Calibri"/>
          <w:b/>
          <w:sz w:val="22"/>
        </w:rPr>
      </w:pPr>
    </w:p>
    <w:p w14:paraId="0CAC65C7" w14:textId="77777777" w:rsidR="005B5F6D" w:rsidRPr="00D31687" w:rsidRDefault="000823AD" w:rsidP="001670ED">
      <w:pPr>
        <w:pStyle w:val="Default"/>
        <w:spacing w:line="264" w:lineRule="auto"/>
        <w:jc w:val="center"/>
        <w:rPr>
          <w:rFonts w:ascii="Calibri" w:hAnsi="Calibri"/>
          <w:b/>
          <w:color w:val="17365D"/>
          <w:sz w:val="22"/>
        </w:rPr>
      </w:pPr>
      <w:r w:rsidRPr="00D31687">
        <w:rPr>
          <w:rFonts w:ascii="Calibri" w:hAnsi="Calibri"/>
          <w:b/>
          <w:sz w:val="22"/>
        </w:rPr>
        <w:br w:type="page"/>
      </w:r>
      <w:r w:rsidR="0033245E" w:rsidRPr="00D31687">
        <w:rPr>
          <w:rFonts w:ascii="Calibri" w:hAnsi="Calibri"/>
          <w:b/>
          <w:color w:val="17365D"/>
          <w:sz w:val="22"/>
        </w:rPr>
        <w:lastRenderedPageBreak/>
        <w:t>PARTE GENERALE DEL BANDO</w:t>
      </w:r>
    </w:p>
    <w:p w14:paraId="4CC9398B" w14:textId="77777777" w:rsidR="00E56EF4" w:rsidRPr="00D31687" w:rsidRDefault="00E56EF4" w:rsidP="001670ED">
      <w:pPr>
        <w:pStyle w:val="Default"/>
        <w:spacing w:line="264" w:lineRule="auto"/>
        <w:jc w:val="center"/>
        <w:rPr>
          <w:rFonts w:ascii="Calibri" w:hAnsi="Calibri"/>
          <w:b/>
          <w:color w:val="17365D"/>
          <w:sz w:val="22"/>
        </w:rPr>
      </w:pPr>
    </w:p>
    <w:p w14:paraId="10E92FC1" w14:textId="5CD9B8E2" w:rsidR="00EB720F" w:rsidRPr="0065480A" w:rsidRDefault="00056386" w:rsidP="00EB720F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1 – Finalità</w:t>
      </w:r>
    </w:p>
    <w:p w14:paraId="3C2AB830" w14:textId="77777777" w:rsidR="00EB720F" w:rsidRDefault="00EB720F" w:rsidP="00EB720F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0285BB1B" w14:textId="47F3BDAD" w:rsidR="001250DD" w:rsidRPr="001250DD" w:rsidRDefault="001250DD" w:rsidP="00A82A40">
      <w:pPr>
        <w:numPr>
          <w:ilvl w:val="0"/>
          <w:numId w:val="12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1250DD">
        <w:rPr>
          <w:rFonts w:ascii="Calibri" w:hAnsi="Calibri"/>
          <w:sz w:val="22"/>
        </w:rPr>
        <w:t xml:space="preserve">La Camera di </w:t>
      </w:r>
      <w:r w:rsidR="005607A1">
        <w:rPr>
          <w:rFonts w:ascii="Calibri" w:hAnsi="Calibri"/>
          <w:sz w:val="22"/>
        </w:rPr>
        <w:t>C</w:t>
      </w:r>
      <w:r w:rsidRPr="001250DD">
        <w:rPr>
          <w:rFonts w:ascii="Calibri" w:hAnsi="Calibri"/>
          <w:sz w:val="22"/>
        </w:rPr>
        <w:t xml:space="preserve">ommercio di </w:t>
      </w:r>
      <w:r w:rsidR="006A74E3">
        <w:rPr>
          <w:rFonts w:ascii="Calibri" w:hAnsi="Calibri"/>
          <w:sz w:val="22"/>
        </w:rPr>
        <w:t>Pavia</w:t>
      </w:r>
      <w:r w:rsidR="002E65D6">
        <w:rPr>
          <w:rFonts w:ascii="Calibri" w:hAnsi="Calibri"/>
          <w:sz w:val="22"/>
        </w:rPr>
        <w:t>,</w:t>
      </w:r>
      <w:r w:rsidRPr="001250DD">
        <w:rPr>
          <w:rFonts w:ascii="Calibri" w:hAnsi="Calibri"/>
          <w:sz w:val="22"/>
        </w:rPr>
        <w:t xml:space="preserve"> </w:t>
      </w:r>
      <w:r w:rsidR="00543EFA">
        <w:rPr>
          <w:rFonts w:ascii="Calibri" w:hAnsi="Calibri"/>
          <w:sz w:val="22"/>
        </w:rPr>
        <w:t>nell’ambito delle attività previste da</w:t>
      </w:r>
      <w:r w:rsidR="00A67D5B">
        <w:rPr>
          <w:rFonts w:ascii="Calibri" w:hAnsi="Calibri"/>
          <w:sz w:val="22"/>
        </w:rPr>
        <w:t>l</w:t>
      </w:r>
      <w:r w:rsidR="00543EFA">
        <w:rPr>
          <w:rFonts w:ascii="Calibri" w:hAnsi="Calibri"/>
          <w:sz w:val="22"/>
        </w:rPr>
        <w:t xml:space="preserve"> Piano </w:t>
      </w:r>
      <w:r w:rsidR="0014794E">
        <w:rPr>
          <w:rFonts w:ascii="Calibri" w:hAnsi="Calibri"/>
          <w:sz w:val="22"/>
        </w:rPr>
        <w:t xml:space="preserve">Nazionale </w:t>
      </w:r>
      <w:r w:rsidR="00543EFA">
        <w:rPr>
          <w:rFonts w:ascii="Calibri" w:hAnsi="Calibri"/>
          <w:sz w:val="22"/>
        </w:rPr>
        <w:t xml:space="preserve">Impresa 4.0, </w:t>
      </w:r>
      <w:r w:rsidRPr="001250DD">
        <w:rPr>
          <w:rFonts w:ascii="Calibri" w:hAnsi="Calibri"/>
          <w:sz w:val="22"/>
        </w:rPr>
        <w:t xml:space="preserve">a seguito del decreto del Ministro dello Sviluppo economico del 22 maggio 2017 </w:t>
      </w:r>
      <w:r w:rsidR="0014794E">
        <w:rPr>
          <w:rFonts w:ascii="Calibri" w:hAnsi="Calibri"/>
          <w:sz w:val="22"/>
        </w:rPr>
        <w:t>(</w:t>
      </w:r>
      <w:r w:rsidRPr="001250DD">
        <w:rPr>
          <w:rFonts w:ascii="Calibri" w:hAnsi="Calibri"/>
          <w:sz w:val="22"/>
        </w:rPr>
        <w:t xml:space="preserve">pubblicato in </w:t>
      </w:r>
      <w:r w:rsidR="006E1C00">
        <w:rPr>
          <w:rFonts w:ascii="Calibri" w:hAnsi="Calibri"/>
          <w:sz w:val="22"/>
        </w:rPr>
        <w:t xml:space="preserve"> </w:t>
      </w:r>
      <w:r w:rsidR="00AE26BF">
        <w:rPr>
          <w:rFonts w:ascii="Calibri" w:hAnsi="Calibri"/>
          <w:sz w:val="22"/>
        </w:rPr>
        <w:t>GURI n. 149 del 28 giugno 2017</w:t>
      </w:r>
      <w:r w:rsidR="0014794E">
        <w:rPr>
          <w:rFonts w:ascii="Calibri" w:hAnsi="Calibri"/>
          <w:sz w:val="22"/>
        </w:rPr>
        <w:t>)</w:t>
      </w:r>
      <w:r w:rsidR="00AE26BF">
        <w:rPr>
          <w:rFonts w:ascii="Calibri" w:hAnsi="Calibri"/>
          <w:sz w:val="22"/>
        </w:rPr>
        <w:t xml:space="preserve"> che</w:t>
      </w:r>
      <w:r w:rsidR="00A67D5B">
        <w:rPr>
          <w:rFonts w:ascii="Calibri" w:hAnsi="Calibri"/>
          <w:sz w:val="22"/>
        </w:rPr>
        <w:t xml:space="preserve"> </w:t>
      </w:r>
      <w:r w:rsidRPr="001250DD">
        <w:rPr>
          <w:rFonts w:ascii="Calibri" w:hAnsi="Calibri"/>
          <w:sz w:val="22"/>
        </w:rPr>
        <w:t>ha approvato il progetto “Punto Impresa Digitale” (PID)</w:t>
      </w:r>
      <w:r w:rsidR="00AE26BF">
        <w:rPr>
          <w:rFonts w:ascii="Calibri" w:hAnsi="Calibri"/>
          <w:sz w:val="22"/>
        </w:rPr>
        <w:t xml:space="preserve"> e del successivo decreto del 2 marzo 2018 </w:t>
      </w:r>
      <w:r w:rsidR="0014794E">
        <w:rPr>
          <w:rFonts w:ascii="Calibri" w:hAnsi="Calibri"/>
          <w:sz w:val="22"/>
        </w:rPr>
        <w:t>(</w:t>
      </w:r>
      <w:r w:rsidR="00AE26BF">
        <w:rPr>
          <w:rFonts w:ascii="Calibri" w:hAnsi="Calibri"/>
          <w:sz w:val="22"/>
        </w:rPr>
        <w:t>pubblicato in GURI n. 92 del 20 aprile 2018</w:t>
      </w:r>
      <w:r w:rsidR="0014794E">
        <w:rPr>
          <w:rFonts w:ascii="Calibri" w:hAnsi="Calibri"/>
          <w:sz w:val="22"/>
        </w:rPr>
        <w:t>)</w:t>
      </w:r>
      <w:r w:rsidR="0091582E">
        <w:rPr>
          <w:rFonts w:ascii="Calibri" w:hAnsi="Calibri"/>
          <w:sz w:val="22"/>
        </w:rPr>
        <w:t xml:space="preserve"> che ha esteso il numero di Camere </w:t>
      </w:r>
      <w:r w:rsidR="0014794E">
        <w:rPr>
          <w:rFonts w:ascii="Calibri" w:hAnsi="Calibri"/>
          <w:sz w:val="22"/>
        </w:rPr>
        <w:t xml:space="preserve">di </w:t>
      </w:r>
      <w:r w:rsidR="005607A1">
        <w:rPr>
          <w:rFonts w:ascii="Calibri" w:hAnsi="Calibri"/>
          <w:sz w:val="22"/>
        </w:rPr>
        <w:t>C</w:t>
      </w:r>
      <w:r w:rsidR="0014794E">
        <w:rPr>
          <w:rFonts w:ascii="Calibri" w:hAnsi="Calibri"/>
          <w:sz w:val="22"/>
        </w:rPr>
        <w:t xml:space="preserve">ommercio </w:t>
      </w:r>
      <w:r w:rsidR="0091582E">
        <w:rPr>
          <w:rFonts w:ascii="Calibri" w:hAnsi="Calibri"/>
          <w:sz w:val="22"/>
        </w:rPr>
        <w:t>aderenti al suddetto progetto</w:t>
      </w:r>
      <w:r w:rsidRPr="001250DD">
        <w:rPr>
          <w:rFonts w:ascii="Calibri" w:hAnsi="Calibri"/>
          <w:sz w:val="22"/>
        </w:rPr>
        <w:t xml:space="preserve">, </w:t>
      </w:r>
      <w:r w:rsidR="00961C94">
        <w:rPr>
          <w:rFonts w:ascii="Calibri" w:hAnsi="Calibri"/>
          <w:sz w:val="22"/>
        </w:rPr>
        <w:t xml:space="preserve">intende </w:t>
      </w:r>
      <w:r w:rsidRPr="001250DD">
        <w:rPr>
          <w:rFonts w:ascii="Calibri" w:hAnsi="Calibri"/>
          <w:sz w:val="22"/>
        </w:rPr>
        <w:t xml:space="preserve">promuovere la diffusione della cultura e della pratica digitale nelle </w:t>
      </w:r>
      <w:r w:rsidR="0014794E" w:rsidRPr="001250DD">
        <w:rPr>
          <w:rFonts w:ascii="Calibri" w:hAnsi="Calibri"/>
          <w:sz w:val="22"/>
        </w:rPr>
        <w:t>M</w:t>
      </w:r>
      <w:r w:rsidRPr="001250DD">
        <w:rPr>
          <w:rFonts w:ascii="Calibri" w:hAnsi="Calibri"/>
          <w:sz w:val="22"/>
        </w:rPr>
        <w:t xml:space="preserve">icro, </w:t>
      </w:r>
      <w:r w:rsidR="0014794E">
        <w:rPr>
          <w:rFonts w:ascii="Calibri" w:hAnsi="Calibri"/>
          <w:sz w:val="22"/>
        </w:rPr>
        <w:t>P</w:t>
      </w:r>
      <w:r w:rsidR="0014794E" w:rsidRPr="001250DD">
        <w:rPr>
          <w:rFonts w:ascii="Calibri" w:hAnsi="Calibri"/>
          <w:sz w:val="22"/>
        </w:rPr>
        <w:t xml:space="preserve">iccole </w:t>
      </w:r>
      <w:r w:rsidRPr="001250DD">
        <w:rPr>
          <w:rFonts w:ascii="Calibri" w:hAnsi="Calibri"/>
          <w:sz w:val="22"/>
        </w:rPr>
        <w:t xml:space="preserve">e </w:t>
      </w:r>
      <w:r w:rsidR="0014794E">
        <w:rPr>
          <w:rFonts w:ascii="Calibri" w:hAnsi="Calibri"/>
          <w:sz w:val="22"/>
        </w:rPr>
        <w:t>M</w:t>
      </w:r>
      <w:r w:rsidRPr="001250DD">
        <w:rPr>
          <w:rFonts w:ascii="Calibri" w:hAnsi="Calibri"/>
          <w:sz w:val="22"/>
        </w:rPr>
        <w:t xml:space="preserve">edie </w:t>
      </w:r>
      <w:r w:rsidR="0014794E">
        <w:rPr>
          <w:rFonts w:ascii="Calibri" w:hAnsi="Calibri"/>
          <w:sz w:val="22"/>
        </w:rPr>
        <w:t>I</w:t>
      </w:r>
      <w:r w:rsidR="0014794E" w:rsidRPr="001250DD">
        <w:rPr>
          <w:rFonts w:ascii="Calibri" w:hAnsi="Calibri"/>
          <w:sz w:val="22"/>
        </w:rPr>
        <w:t xml:space="preserve">mprese </w:t>
      </w:r>
      <w:r w:rsidRPr="001250DD">
        <w:rPr>
          <w:rFonts w:ascii="Calibri" w:hAnsi="Calibri"/>
          <w:sz w:val="22"/>
        </w:rPr>
        <w:t xml:space="preserve">(da ora in avanti MPMI), </w:t>
      </w:r>
      <w:r w:rsidRPr="00D31687">
        <w:rPr>
          <w:rFonts w:ascii="Calibri" w:hAnsi="Calibri"/>
          <w:sz w:val="22"/>
        </w:rPr>
        <w:t>di tutti i settori economici</w:t>
      </w:r>
      <w:r w:rsidRPr="001250DD">
        <w:rPr>
          <w:rFonts w:ascii="Calibri" w:hAnsi="Calibri"/>
          <w:sz w:val="22"/>
        </w:rPr>
        <w:t xml:space="preserve"> attraverso:</w:t>
      </w:r>
    </w:p>
    <w:p w14:paraId="5F67B540" w14:textId="77777777" w:rsidR="001250DD" w:rsidRPr="00895047" w:rsidRDefault="001250DD" w:rsidP="00A82A40">
      <w:pPr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567" w:hanging="284"/>
        <w:contextualSpacing/>
        <w:jc w:val="both"/>
        <w:rPr>
          <w:spacing w:val="-4"/>
        </w:rPr>
      </w:pPr>
      <w:r w:rsidRPr="00D31687">
        <w:rPr>
          <w:rFonts w:ascii="Calibri" w:eastAsia="Calibri" w:hAnsi="Calibri"/>
          <w:spacing w:val="-4"/>
          <w:sz w:val="22"/>
        </w:rPr>
        <w:t>la diffusione della “</w:t>
      </w:r>
      <w:r w:rsidRPr="00D31687">
        <w:rPr>
          <w:rFonts w:ascii="Calibri" w:eastAsia="Calibri" w:hAnsi="Calibri"/>
          <w:b/>
          <w:spacing w:val="-4"/>
          <w:sz w:val="22"/>
        </w:rPr>
        <w:t>cultura digitale</w:t>
      </w:r>
      <w:r w:rsidRPr="00D31687">
        <w:rPr>
          <w:rFonts w:ascii="Calibri" w:eastAsia="Calibri" w:hAnsi="Calibri"/>
          <w:spacing w:val="-4"/>
          <w:sz w:val="22"/>
        </w:rPr>
        <w:t>” tra le MPMI della circoscrizione territoriale camerale;</w:t>
      </w:r>
    </w:p>
    <w:p w14:paraId="28A14C2B" w14:textId="778129B3" w:rsidR="001250DD" w:rsidRPr="00895047" w:rsidRDefault="001250DD" w:rsidP="00A82A40">
      <w:pPr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567" w:hanging="284"/>
        <w:contextualSpacing/>
        <w:jc w:val="both"/>
        <w:rPr>
          <w:spacing w:val="-4"/>
        </w:rPr>
      </w:pPr>
      <w:r w:rsidRPr="00D31687">
        <w:rPr>
          <w:rFonts w:ascii="Calibri" w:eastAsia="Calibri" w:hAnsi="Calibri"/>
          <w:b/>
          <w:spacing w:val="-4"/>
          <w:sz w:val="22"/>
        </w:rPr>
        <w:t>l’innalzamento della consapevolezza</w:t>
      </w:r>
      <w:r w:rsidRPr="00D31687">
        <w:rPr>
          <w:rFonts w:ascii="Calibri" w:eastAsia="Calibri" w:hAnsi="Calibri"/>
          <w:spacing w:val="-4"/>
          <w:sz w:val="22"/>
        </w:rPr>
        <w:t xml:space="preserve"> delle imprese sulle soluzioni possibili offerte dal digitale e sui </w:t>
      </w:r>
      <w:r w:rsidR="003E52FB" w:rsidRPr="00D23366">
        <w:rPr>
          <w:rFonts w:ascii="Calibri" w:eastAsia="Calibri" w:hAnsi="Calibri"/>
          <w:spacing w:val="-4"/>
          <w:sz w:val="22"/>
        </w:rPr>
        <w:t>suoi</w:t>
      </w:r>
      <w:r w:rsidRPr="00D31687">
        <w:rPr>
          <w:rFonts w:ascii="Calibri" w:eastAsia="Calibri" w:hAnsi="Calibri"/>
          <w:spacing w:val="-4"/>
          <w:sz w:val="22"/>
        </w:rPr>
        <w:t xml:space="preserve"> benefici;</w:t>
      </w:r>
    </w:p>
    <w:p w14:paraId="4EF3D806" w14:textId="440AD1CC" w:rsidR="001250DD" w:rsidRPr="00895047" w:rsidRDefault="001250DD" w:rsidP="00A82A40">
      <w:pPr>
        <w:numPr>
          <w:ilvl w:val="0"/>
          <w:numId w:val="2"/>
        </w:numPr>
        <w:autoSpaceDE w:val="0"/>
        <w:autoSpaceDN w:val="0"/>
        <w:adjustRightInd w:val="0"/>
        <w:spacing w:line="264" w:lineRule="auto"/>
        <w:ind w:left="567" w:hanging="284"/>
        <w:contextualSpacing/>
        <w:jc w:val="both"/>
        <w:rPr>
          <w:spacing w:val="-4"/>
        </w:rPr>
      </w:pPr>
      <w:r w:rsidRPr="00D31687">
        <w:rPr>
          <w:rFonts w:ascii="Calibri" w:eastAsia="Calibri" w:hAnsi="Calibri"/>
          <w:b/>
          <w:spacing w:val="-4"/>
          <w:sz w:val="22"/>
        </w:rPr>
        <w:t xml:space="preserve">il sostegno economico </w:t>
      </w:r>
      <w:r w:rsidRPr="00D31687">
        <w:rPr>
          <w:rFonts w:ascii="Calibri" w:eastAsia="Calibri" w:hAnsi="Calibri"/>
          <w:spacing w:val="-4"/>
          <w:sz w:val="22"/>
        </w:rPr>
        <w:t>alle</w:t>
      </w:r>
      <w:r w:rsidRPr="00D31687">
        <w:rPr>
          <w:rFonts w:ascii="Calibri" w:eastAsia="Calibri" w:hAnsi="Calibri"/>
          <w:b/>
          <w:spacing w:val="-4"/>
          <w:sz w:val="22"/>
        </w:rPr>
        <w:t xml:space="preserve"> </w:t>
      </w:r>
      <w:r w:rsidRPr="00D31687">
        <w:rPr>
          <w:rFonts w:ascii="Calibri" w:eastAsia="Calibri" w:hAnsi="Calibri"/>
          <w:spacing w:val="-4"/>
          <w:sz w:val="22"/>
        </w:rPr>
        <w:t>iniziative di digitalizzazione in ottica Impresa 4.0</w:t>
      </w:r>
      <w:r w:rsidRPr="001D3CF9">
        <w:rPr>
          <w:rFonts w:eastAsia="Calibri"/>
          <w:vertAlign w:val="superscript"/>
        </w:rPr>
        <w:footnoteReference w:id="2"/>
      </w:r>
      <w:r w:rsidRPr="00D31687">
        <w:rPr>
          <w:rFonts w:ascii="Calibri" w:eastAsia="Calibri" w:hAnsi="Calibri"/>
          <w:spacing w:val="-4"/>
          <w:sz w:val="22"/>
        </w:rPr>
        <w:t xml:space="preserve"> implementate dalle </w:t>
      </w:r>
      <w:r w:rsidR="0014794E">
        <w:rPr>
          <w:rFonts w:ascii="Calibri" w:eastAsia="Calibri" w:hAnsi="Calibri"/>
          <w:spacing w:val="-4"/>
          <w:sz w:val="22"/>
        </w:rPr>
        <w:t>imprese</w:t>
      </w:r>
      <w:r w:rsidR="0014794E" w:rsidRPr="00D31687">
        <w:rPr>
          <w:rFonts w:ascii="Calibri" w:eastAsia="Calibri" w:hAnsi="Calibri"/>
          <w:spacing w:val="-4"/>
          <w:sz w:val="22"/>
        </w:rPr>
        <w:t xml:space="preserve"> </w:t>
      </w:r>
      <w:r w:rsidRPr="00D31687">
        <w:rPr>
          <w:rFonts w:ascii="Calibri" w:eastAsia="Calibri" w:hAnsi="Calibri"/>
          <w:spacing w:val="-4"/>
          <w:sz w:val="22"/>
        </w:rPr>
        <w:t>del territorio in parallelo con i servizi offerti dai PID.</w:t>
      </w:r>
    </w:p>
    <w:p w14:paraId="0754786A" w14:textId="77777777" w:rsidR="0065480A" w:rsidRPr="00D31687" w:rsidRDefault="0065480A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4E9C3327" w14:textId="77777777" w:rsidR="001250DD" w:rsidRPr="00F96A9A" w:rsidRDefault="00056386" w:rsidP="00F96A9A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2 –</w:t>
      </w:r>
      <w:r w:rsidR="00603A05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Ambiti di intervento</w:t>
      </w:r>
    </w:p>
    <w:p w14:paraId="7B35C305" w14:textId="77777777" w:rsidR="00EB720F" w:rsidRDefault="00EB720F" w:rsidP="00EB720F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5963454B" w14:textId="185FE33D" w:rsidR="0065480A" w:rsidRPr="0077322F" w:rsidRDefault="0065480A" w:rsidP="00A82A40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65480A">
        <w:rPr>
          <w:rFonts w:ascii="Calibri" w:hAnsi="Calibri"/>
          <w:sz w:val="22"/>
        </w:rPr>
        <w:t xml:space="preserve">Con il presente </w:t>
      </w:r>
      <w:r w:rsidRPr="0077322F">
        <w:rPr>
          <w:rFonts w:ascii="Calibri" w:hAnsi="Calibri"/>
          <w:sz w:val="22"/>
        </w:rPr>
        <w:t>Bando si intend</w:t>
      </w:r>
      <w:r w:rsidR="00A8795B">
        <w:rPr>
          <w:rFonts w:ascii="Calibri" w:hAnsi="Calibri"/>
          <w:sz w:val="22"/>
        </w:rPr>
        <w:t>e</w:t>
      </w:r>
      <w:r w:rsidRPr="0077322F">
        <w:rPr>
          <w:rFonts w:ascii="Calibri" w:hAnsi="Calibri"/>
          <w:sz w:val="22"/>
        </w:rPr>
        <w:t xml:space="preserve"> finanziare, tramite l’utilizzo di contributi a fondo perduto (</w:t>
      </w:r>
      <w:r w:rsidRPr="0077322F">
        <w:rPr>
          <w:rFonts w:ascii="Calibri" w:hAnsi="Calibri"/>
          <w:i/>
          <w:sz w:val="22"/>
        </w:rPr>
        <w:t>voucher</w:t>
      </w:r>
      <w:r w:rsidRPr="0077322F">
        <w:rPr>
          <w:rFonts w:ascii="Calibri" w:hAnsi="Calibri" w:cs="Calibri"/>
          <w:bCs/>
          <w:sz w:val="22"/>
          <w:szCs w:val="22"/>
        </w:rPr>
        <w:t>),</w:t>
      </w:r>
      <w:r w:rsidRPr="0077322F">
        <w:rPr>
          <w:rFonts w:ascii="Calibri" w:hAnsi="Calibri"/>
          <w:sz w:val="22"/>
        </w:rPr>
        <w:t xml:space="preserve"> </w:t>
      </w:r>
      <w:r w:rsidR="00EB720F">
        <w:rPr>
          <w:rFonts w:ascii="Calibri" w:hAnsi="Calibri"/>
          <w:sz w:val="22"/>
        </w:rPr>
        <w:t>la</w:t>
      </w:r>
      <w:r w:rsidRPr="0077322F">
        <w:rPr>
          <w:rFonts w:ascii="Calibri" w:hAnsi="Calibri"/>
          <w:sz w:val="22"/>
        </w:rPr>
        <w:t xml:space="preserve"> seguent</w:t>
      </w:r>
      <w:r w:rsidR="00EB720F">
        <w:rPr>
          <w:rFonts w:ascii="Calibri" w:hAnsi="Calibri"/>
          <w:sz w:val="22"/>
        </w:rPr>
        <w:t>e</w:t>
      </w:r>
      <w:r w:rsidRPr="0077322F">
        <w:rPr>
          <w:rFonts w:ascii="Calibri" w:hAnsi="Calibri"/>
          <w:sz w:val="22"/>
        </w:rPr>
        <w:t xml:space="preserve"> misur</w:t>
      </w:r>
      <w:r w:rsidR="00EB720F">
        <w:rPr>
          <w:rFonts w:ascii="Calibri" w:hAnsi="Calibri"/>
          <w:sz w:val="22"/>
        </w:rPr>
        <w:t>a</w:t>
      </w:r>
      <w:r w:rsidRPr="0077322F">
        <w:rPr>
          <w:rFonts w:ascii="Calibri" w:hAnsi="Calibri"/>
          <w:sz w:val="22"/>
        </w:rPr>
        <w:t xml:space="preserve"> di innovazione tecnologica I4.0:</w:t>
      </w:r>
    </w:p>
    <w:p w14:paraId="7D6C9F82" w14:textId="4C81AB9E" w:rsidR="0065480A" w:rsidRPr="00F96A9A" w:rsidRDefault="0065480A" w:rsidP="00A82A40">
      <w:pPr>
        <w:numPr>
          <w:ilvl w:val="0"/>
          <w:numId w:val="9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77322F">
        <w:rPr>
          <w:rFonts w:ascii="Calibri" w:hAnsi="Calibri"/>
          <w:b/>
          <w:sz w:val="22"/>
        </w:rPr>
        <w:t>Misura B</w:t>
      </w:r>
      <w:r w:rsidRPr="0077322F">
        <w:rPr>
          <w:rFonts w:ascii="Calibri" w:hAnsi="Calibri"/>
          <w:sz w:val="22"/>
        </w:rPr>
        <w:t xml:space="preserve"> –</w:t>
      </w:r>
      <w:r w:rsidR="00E85403">
        <w:rPr>
          <w:rFonts w:ascii="Calibri" w:hAnsi="Calibri"/>
          <w:sz w:val="22"/>
        </w:rPr>
        <w:t xml:space="preserve"> </w:t>
      </w:r>
      <w:r w:rsidR="00C43BFD" w:rsidRPr="00E85403">
        <w:rPr>
          <w:rFonts w:ascii="Calibri" w:hAnsi="Calibri"/>
          <w:sz w:val="22"/>
          <w:u w:val="single"/>
        </w:rPr>
        <w:t xml:space="preserve">Progetti </w:t>
      </w:r>
      <w:r w:rsidRPr="00E85403">
        <w:rPr>
          <w:rFonts w:ascii="Calibri" w:hAnsi="Calibri"/>
          <w:sz w:val="22"/>
          <w:u w:val="single"/>
        </w:rPr>
        <w:t>presentat</w:t>
      </w:r>
      <w:r w:rsidR="00C43BFD" w:rsidRPr="00E85403">
        <w:rPr>
          <w:rFonts w:ascii="Calibri" w:hAnsi="Calibri"/>
          <w:sz w:val="22"/>
          <w:u w:val="single"/>
        </w:rPr>
        <w:t>i</w:t>
      </w:r>
      <w:r w:rsidRPr="0070767D">
        <w:rPr>
          <w:rFonts w:ascii="Calibri" w:hAnsi="Calibri"/>
          <w:sz w:val="22"/>
          <w:u w:val="single"/>
        </w:rPr>
        <w:t xml:space="preserve"> </w:t>
      </w:r>
      <w:r w:rsidRPr="00F96A9A">
        <w:rPr>
          <w:rFonts w:ascii="Calibri" w:hAnsi="Calibri"/>
          <w:sz w:val="22"/>
          <w:u w:val="single"/>
        </w:rPr>
        <w:t>da singole imprese</w:t>
      </w:r>
      <w:r w:rsidRPr="00F96A9A">
        <w:rPr>
          <w:rFonts w:ascii="Calibri" w:hAnsi="Calibri"/>
          <w:sz w:val="22"/>
        </w:rPr>
        <w:t xml:space="preserve"> secondo quanto specificato nella parte generale del presente Bando </w:t>
      </w:r>
      <w:r w:rsidRPr="00127929">
        <w:rPr>
          <w:rFonts w:ascii="Calibri" w:hAnsi="Calibri"/>
          <w:sz w:val="22"/>
        </w:rPr>
        <w:t>e nella “Scheda 2 – Misura B”.</w:t>
      </w:r>
    </w:p>
    <w:p w14:paraId="168F9FD9" w14:textId="77777777" w:rsidR="0065480A" w:rsidRPr="0065480A" w:rsidRDefault="0065480A" w:rsidP="00A82A40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65480A">
        <w:rPr>
          <w:rFonts w:ascii="Calibri" w:hAnsi="Calibri"/>
          <w:sz w:val="22"/>
        </w:rPr>
        <w:t xml:space="preserve">Gli </w:t>
      </w:r>
      <w:r w:rsidRPr="0065480A">
        <w:rPr>
          <w:rFonts w:ascii="Calibri" w:hAnsi="Calibri"/>
          <w:sz w:val="22"/>
          <w:u w:val="single"/>
        </w:rPr>
        <w:t>ambiti tecnologici</w:t>
      </w:r>
      <w:r w:rsidRPr="0065480A">
        <w:rPr>
          <w:rFonts w:ascii="Calibri" w:hAnsi="Calibri"/>
          <w:sz w:val="22"/>
        </w:rPr>
        <w:t xml:space="preserve"> di innovazione digitale I4.0</w:t>
      </w:r>
      <w:r w:rsidRPr="0065480A">
        <w:rPr>
          <w:sz w:val="22"/>
        </w:rPr>
        <w:t xml:space="preserve"> </w:t>
      </w:r>
      <w:r w:rsidRPr="0065480A">
        <w:rPr>
          <w:rFonts w:ascii="Calibri" w:hAnsi="Calibri"/>
          <w:sz w:val="22"/>
        </w:rPr>
        <w:t>ricompresi nel presente Bando sono:</w:t>
      </w:r>
    </w:p>
    <w:p w14:paraId="1EF41084" w14:textId="09CB1320" w:rsidR="0065480A" w:rsidRPr="00127929" w:rsidRDefault="00127929" w:rsidP="00127929">
      <w:pPr>
        <w:spacing w:line="264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(</w:t>
      </w:r>
      <w:r w:rsidR="0065480A" w:rsidRPr="00127929">
        <w:rPr>
          <w:rFonts w:ascii="Calibri" w:eastAsia="Calibri" w:hAnsi="Calibri" w:cs="Calibri"/>
          <w:sz w:val="22"/>
          <w:szCs w:val="22"/>
          <w:lang w:eastAsia="en-US"/>
        </w:rPr>
        <w:t xml:space="preserve">utilizzo delle tecnologie di cui agli allegati A e B della legge 11 dicembre 2016, n. 232 e </w:t>
      </w:r>
      <w:proofErr w:type="spellStart"/>
      <w:r w:rsidR="0065480A" w:rsidRPr="00127929">
        <w:rPr>
          <w:rFonts w:ascii="Calibri" w:eastAsia="Calibri" w:hAnsi="Calibri" w:cs="Calibri"/>
          <w:sz w:val="22"/>
          <w:szCs w:val="22"/>
          <w:lang w:eastAsia="en-US"/>
        </w:rPr>
        <w:t>s.m.i.</w:t>
      </w:r>
      <w:proofErr w:type="spellEnd"/>
      <w:r w:rsidR="00CA70C4" w:rsidRPr="00127929">
        <w:rPr>
          <w:rFonts w:ascii="Calibri" w:eastAsia="Calibri" w:hAnsi="Calibri" w:cs="Calibri"/>
          <w:sz w:val="22"/>
          <w:szCs w:val="22"/>
          <w:lang w:eastAsia="en-US"/>
        </w:rPr>
        <w:t>,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="0065480A" w:rsidRPr="00127929">
        <w:rPr>
          <w:rFonts w:ascii="Calibri" w:eastAsia="Calibri" w:hAnsi="Calibri" w:cs="Calibri"/>
          <w:sz w:val="22"/>
          <w:szCs w:val="22"/>
          <w:lang w:eastAsia="en-US"/>
        </w:rPr>
        <w:t xml:space="preserve"> inclusa la pianificazione o progettazione dei relativi interventi e, specificamente</w:t>
      </w:r>
      <w:r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142A52C6" w14:textId="77777777" w:rsidR="0065480A" w:rsidRPr="00127929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7929">
        <w:rPr>
          <w:rFonts w:ascii="Calibri" w:eastAsia="Calibri" w:hAnsi="Calibri" w:cs="Calibri"/>
          <w:sz w:val="22"/>
          <w:szCs w:val="22"/>
          <w:lang w:eastAsia="en-US"/>
        </w:rPr>
        <w:t>soluzioni per la manifattura avanzata</w:t>
      </w:r>
    </w:p>
    <w:p w14:paraId="36B63FF6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manifattura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</w:t>
      </w: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additiva</w:t>
      </w:r>
      <w:proofErr w:type="spellEnd"/>
    </w:p>
    <w:p w14:paraId="08C08588" w14:textId="3CF8D97E" w:rsidR="0065480A" w:rsidRPr="00E601DD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601DD">
        <w:rPr>
          <w:rFonts w:ascii="Calibri" w:eastAsia="Calibri" w:hAnsi="Calibri" w:cs="Calibri"/>
          <w:sz w:val="22"/>
          <w:szCs w:val="22"/>
          <w:lang w:eastAsia="en-US"/>
        </w:rPr>
        <w:t xml:space="preserve">soluzioni tecnologiche per la navigazione </w:t>
      </w:r>
      <w:proofErr w:type="spellStart"/>
      <w:r w:rsidRPr="00E601DD">
        <w:rPr>
          <w:rFonts w:ascii="Calibri" w:eastAsia="Calibri" w:hAnsi="Calibri" w:cs="Calibri"/>
          <w:sz w:val="22"/>
          <w:szCs w:val="22"/>
          <w:lang w:eastAsia="en-US"/>
        </w:rPr>
        <w:t>immersiva</w:t>
      </w:r>
      <w:proofErr w:type="spellEnd"/>
      <w:r w:rsidRPr="00E601DD">
        <w:rPr>
          <w:rFonts w:ascii="Calibri" w:eastAsia="Calibri" w:hAnsi="Calibri" w:cs="Calibri"/>
          <w:sz w:val="22"/>
          <w:szCs w:val="22"/>
          <w:lang w:eastAsia="en-US"/>
        </w:rPr>
        <w:t>, interattiva e partecipativa dell’ambiente reale e nell’ambiente reale (realtà aumentata, realtà virtuale e ricostruzioni 3D)</w:t>
      </w:r>
    </w:p>
    <w:p w14:paraId="5CCF589E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simulazione</w:t>
      </w:r>
      <w:proofErr w:type="spellEnd"/>
    </w:p>
    <w:p w14:paraId="198797AB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integrazione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</w:t>
      </w: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verticale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e </w:t>
      </w: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orizzontale</w:t>
      </w:r>
      <w:proofErr w:type="spellEnd"/>
    </w:p>
    <w:p w14:paraId="01D22EAD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Industrial Internet e IoT</w:t>
      </w:r>
    </w:p>
    <w:p w14:paraId="7755551F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cloud</w:t>
      </w:r>
    </w:p>
    <w:p w14:paraId="1FAF81E6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cybersicurezza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e business continuity</w:t>
      </w:r>
    </w:p>
    <w:p w14:paraId="2B1713DF" w14:textId="1C30EF54" w:rsidR="0065480A" w:rsidRPr="0065480A" w:rsidRDefault="009B59A7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r>
        <w:rPr>
          <w:rFonts w:ascii="Calibri" w:eastAsia="Calibri" w:hAnsi="Calibri" w:cs="Calibri"/>
          <w:sz w:val="22"/>
          <w:szCs w:val="22"/>
          <w:lang w:val="en-US" w:eastAsia="en-US"/>
        </w:rPr>
        <w:t>b</w:t>
      </w:r>
      <w:r w:rsidR="0065480A" w:rsidRPr="0065480A">
        <w:rPr>
          <w:rFonts w:ascii="Calibri" w:eastAsia="Calibri" w:hAnsi="Calibri" w:cs="Calibri"/>
          <w:sz w:val="22"/>
          <w:szCs w:val="22"/>
          <w:lang w:val="en-US" w:eastAsia="en-US"/>
        </w:rPr>
        <w:t>ig data e analytics</w:t>
      </w:r>
    </w:p>
    <w:p w14:paraId="2F621825" w14:textId="15CA0E26" w:rsidR="0065480A" w:rsidRPr="00970131" w:rsidRDefault="009B59A7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7013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oluzioni tecnologiche digitali di filiera finalizzate all’ottimizzazione della gestione della 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supply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chain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 e della gestione delle relazioni con i diversi attori (es. sistemi che abilitano soluzioni di 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Drop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Shipping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, di “azzeramento di magazzino” e di “just in time”)</w:t>
      </w:r>
    </w:p>
    <w:p w14:paraId="61451DE1" w14:textId="649A1804" w:rsidR="0065480A" w:rsidRPr="009B59A7" w:rsidRDefault="009B59A7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r w:rsidRPr="00970131">
        <w:rPr>
          <w:rFonts w:ascii="Calibri" w:eastAsia="Calibri" w:hAnsi="Calibri" w:cs="Calibri"/>
          <w:sz w:val="22"/>
          <w:szCs w:val="22"/>
          <w:lang w:eastAsia="en-US"/>
        </w:rPr>
        <w:lastRenderedPageBreak/>
        <w:t>s</w:t>
      </w:r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oftware, piattaforme e applicazioni digitali per la gestione e il coordinamento della logistica con elevate caratteristiche di integrazione delle attività di servizio (comunicazione intra-impresa, impresa-campo con integrazione telematica dei dispositivi on-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field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 e dei dispositivi mobili, rilevazione telematica di prestazioni e guasti dei dispositivi on-</w:t>
      </w:r>
      <w:proofErr w:type="spellStart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>field</w:t>
      </w:r>
      <w:proofErr w:type="spellEnd"/>
      <w:r w:rsidR="0065480A" w:rsidRPr="00970131">
        <w:rPr>
          <w:rFonts w:ascii="Calibri" w:eastAsia="Calibri" w:hAnsi="Calibri" w:cs="Calibri"/>
          <w:sz w:val="22"/>
          <w:szCs w:val="22"/>
          <w:lang w:eastAsia="en-US"/>
        </w:rPr>
        <w:t xml:space="preserve">; incluse attività connesse a sistemi informativi e gestionali - ad es. ERP, MES, PLM, SCM, CRM, etc.- e progettazione ed utilizzo di tecnologie di tracciamento, ad es. </w:t>
      </w:r>
      <w:r w:rsidR="0065480A" w:rsidRPr="009B59A7">
        <w:rPr>
          <w:rFonts w:ascii="Calibri" w:eastAsia="Calibri" w:hAnsi="Calibri" w:cs="Calibri"/>
          <w:sz w:val="22"/>
          <w:szCs w:val="22"/>
          <w:lang w:val="en-US" w:eastAsia="en-US"/>
        </w:rPr>
        <w:t xml:space="preserve">RFID, barcode, </w:t>
      </w:r>
      <w:proofErr w:type="spellStart"/>
      <w:r w:rsidR="0065480A" w:rsidRPr="009B59A7">
        <w:rPr>
          <w:rFonts w:ascii="Calibri" w:eastAsia="Calibri" w:hAnsi="Calibri" w:cs="Calibri"/>
          <w:sz w:val="22"/>
          <w:szCs w:val="22"/>
          <w:lang w:val="en-US" w:eastAsia="en-US"/>
        </w:rPr>
        <w:t>etc</w:t>
      </w:r>
      <w:proofErr w:type="spellEnd"/>
      <w:r w:rsidR="0065480A" w:rsidRPr="009B59A7">
        <w:rPr>
          <w:rFonts w:ascii="Calibri" w:eastAsia="Calibri" w:hAnsi="Calibri" w:cs="Calibri"/>
          <w:sz w:val="22"/>
          <w:szCs w:val="22"/>
          <w:lang w:val="en-US" w:eastAsia="en-US"/>
        </w:rPr>
        <w:t>)</w:t>
      </w:r>
    </w:p>
    <w:p w14:paraId="6EA20187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sistemi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di e-commerce</w:t>
      </w:r>
    </w:p>
    <w:p w14:paraId="58218FA1" w14:textId="3F813CE0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5480A">
        <w:rPr>
          <w:rFonts w:ascii="Calibri" w:eastAsia="Calibri" w:hAnsi="Calibri" w:cs="Calibri"/>
          <w:sz w:val="22"/>
          <w:szCs w:val="22"/>
          <w:lang w:eastAsia="en-US"/>
        </w:rPr>
        <w:t>sistemi di pagamento mobile e/o via Internet</w:t>
      </w:r>
      <w:r w:rsidR="0054261C">
        <w:rPr>
          <w:rFonts w:ascii="Calibri" w:eastAsia="Calibri" w:hAnsi="Calibri" w:cs="Calibri"/>
          <w:sz w:val="22"/>
          <w:szCs w:val="22"/>
          <w:lang w:eastAsia="en-US"/>
        </w:rPr>
        <w:t xml:space="preserve"> e </w:t>
      </w:r>
      <w:proofErr w:type="spellStart"/>
      <w:r w:rsidR="0054261C">
        <w:rPr>
          <w:rFonts w:ascii="Calibri" w:eastAsia="Calibri" w:hAnsi="Calibri" w:cs="Calibri"/>
          <w:sz w:val="22"/>
          <w:szCs w:val="22"/>
          <w:lang w:eastAsia="en-US"/>
        </w:rPr>
        <w:t>fintech</w:t>
      </w:r>
      <w:proofErr w:type="spellEnd"/>
    </w:p>
    <w:p w14:paraId="1A8FE96F" w14:textId="77777777" w:rsidR="0065480A" w:rsidRPr="0065480A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sistemi</w:t>
      </w:r>
      <w:proofErr w:type="spellEnd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 xml:space="preserve"> EDI, electronic data interchange</w:t>
      </w:r>
    </w:p>
    <w:p w14:paraId="7E2420F1" w14:textId="77777777" w:rsidR="00EB720F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65480A">
        <w:rPr>
          <w:rFonts w:ascii="Calibri" w:eastAsia="Calibri" w:hAnsi="Calibri" w:cs="Calibri"/>
          <w:sz w:val="22"/>
          <w:szCs w:val="22"/>
          <w:lang w:val="en-US" w:eastAsia="en-US"/>
        </w:rPr>
        <w:t>geolocalizzazione</w:t>
      </w:r>
      <w:proofErr w:type="spellEnd"/>
    </w:p>
    <w:p w14:paraId="1A7393AD" w14:textId="77777777" w:rsidR="00EB720F" w:rsidRDefault="0065480A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val="en-US" w:eastAsia="en-US"/>
        </w:rPr>
      </w:pPr>
      <w:proofErr w:type="spellStart"/>
      <w:r w:rsidRPr="00EB720F">
        <w:rPr>
          <w:rFonts w:ascii="Calibri" w:eastAsia="Calibri" w:hAnsi="Calibri" w:cs="Calibri"/>
          <w:sz w:val="22"/>
          <w:szCs w:val="22"/>
          <w:lang w:val="en-US" w:eastAsia="en-US"/>
        </w:rPr>
        <w:t>tecnologie</w:t>
      </w:r>
      <w:proofErr w:type="spellEnd"/>
      <w:r w:rsidR="00F96A9A" w:rsidRPr="00EB720F">
        <w:rPr>
          <w:rFonts w:ascii="Calibri" w:eastAsia="Calibri" w:hAnsi="Calibri" w:cs="Calibri"/>
          <w:sz w:val="22"/>
          <w:szCs w:val="22"/>
          <w:lang w:val="en-US" w:eastAsia="en-US"/>
        </w:rPr>
        <w:t xml:space="preserve"> </w:t>
      </w:r>
      <w:r w:rsidRPr="00EB720F">
        <w:rPr>
          <w:rFonts w:ascii="Calibri" w:eastAsia="Calibri" w:hAnsi="Calibri" w:cs="Calibri"/>
          <w:sz w:val="22"/>
          <w:szCs w:val="22"/>
          <w:lang w:val="en-US" w:eastAsia="en-US"/>
        </w:rPr>
        <w:t>per</w:t>
      </w:r>
      <w:r w:rsidR="00F96A9A" w:rsidRPr="00EB720F">
        <w:rPr>
          <w:rFonts w:ascii="Calibri" w:eastAsia="Calibri" w:hAnsi="Calibri" w:cs="Calibri"/>
          <w:sz w:val="22"/>
          <w:szCs w:val="22"/>
          <w:lang w:val="en-US" w:eastAsia="en-US"/>
        </w:rPr>
        <w:t xml:space="preserve"> </w:t>
      </w:r>
      <w:proofErr w:type="spellStart"/>
      <w:r w:rsidRPr="00EB720F">
        <w:rPr>
          <w:rFonts w:ascii="Calibri" w:eastAsia="Calibri" w:hAnsi="Calibri" w:cs="Calibri"/>
          <w:sz w:val="22"/>
          <w:szCs w:val="22"/>
          <w:lang w:val="en-US" w:eastAsia="en-US"/>
        </w:rPr>
        <w:t>l’in</w:t>
      </w:r>
      <w:proofErr w:type="spellEnd"/>
      <w:r w:rsidRPr="00EB720F">
        <w:rPr>
          <w:rFonts w:ascii="Calibri" w:eastAsia="Calibri" w:hAnsi="Calibri" w:cs="Calibri"/>
          <w:sz w:val="22"/>
          <w:szCs w:val="22"/>
          <w:lang w:val="en-US" w:eastAsia="en-US"/>
        </w:rPr>
        <w:t>-store customer experience</w:t>
      </w:r>
    </w:p>
    <w:p w14:paraId="426B6583" w14:textId="2A0EF256" w:rsidR="00CE6B7C" w:rsidRPr="00EB720F" w:rsidRDefault="00BD528F" w:rsidP="00A82A40">
      <w:pPr>
        <w:numPr>
          <w:ilvl w:val="0"/>
          <w:numId w:val="11"/>
        </w:numPr>
        <w:spacing w:line="264" w:lineRule="auto"/>
        <w:ind w:left="851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proofErr w:type="spellStart"/>
      <w:r w:rsidRPr="00EB720F">
        <w:rPr>
          <w:rFonts w:ascii="Calibri" w:hAnsi="Calibri" w:cs="Calibri"/>
          <w:sz w:val="22"/>
          <w:szCs w:val="22"/>
          <w:lang w:eastAsia="en-US"/>
        </w:rPr>
        <w:t>system</w:t>
      </w:r>
      <w:proofErr w:type="spellEnd"/>
      <w:r w:rsidRPr="00EB720F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EB720F">
        <w:rPr>
          <w:rFonts w:ascii="Calibri" w:hAnsi="Calibri" w:cs="Calibri"/>
          <w:sz w:val="22"/>
          <w:szCs w:val="22"/>
          <w:lang w:eastAsia="en-US"/>
        </w:rPr>
        <w:t>integration</w:t>
      </w:r>
      <w:proofErr w:type="spellEnd"/>
      <w:r w:rsidRPr="00EB720F">
        <w:rPr>
          <w:rFonts w:ascii="Calibri" w:hAnsi="Calibri" w:cs="Calibri"/>
          <w:sz w:val="22"/>
          <w:szCs w:val="22"/>
          <w:lang w:eastAsia="en-US"/>
        </w:rPr>
        <w:t xml:space="preserve"> applicata </w:t>
      </w:r>
      <w:r w:rsidR="0065480A" w:rsidRPr="00EB720F">
        <w:rPr>
          <w:rFonts w:ascii="Calibri" w:hAnsi="Calibri" w:cs="Calibri"/>
          <w:sz w:val="22"/>
          <w:szCs w:val="22"/>
          <w:lang w:eastAsia="en-US"/>
        </w:rPr>
        <w:t>all’automazione dei processi.</w:t>
      </w:r>
    </w:p>
    <w:p w14:paraId="14261D17" w14:textId="77777777" w:rsidR="00F96A9A" w:rsidRPr="0065480A" w:rsidRDefault="00F96A9A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  <w:highlight w:val="lightGray"/>
        </w:rPr>
      </w:pPr>
    </w:p>
    <w:p w14:paraId="1536C4A3" w14:textId="77777777" w:rsidR="00BD528F" w:rsidRPr="00BD528F" w:rsidRDefault="00056386" w:rsidP="00BD528F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Articolo 3 – </w:t>
      </w:r>
      <w:r w:rsidR="007E18C1" w:rsidRPr="0065480A">
        <w:rPr>
          <w:rFonts w:ascii="Calibri" w:hAnsi="Calibri" w:cs="Calibri"/>
          <w:b/>
          <w:bCs/>
          <w:color w:val="FFFFFF"/>
          <w:sz w:val="22"/>
          <w:szCs w:val="22"/>
        </w:rPr>
        <w:t>Dotazione finanziaria</w:t>
      </w:r>
      <w:r w:rsidR="006645C9" w:rsidRPr="0065480A">
        <w:rPr>
          <w:rFonts w:ascii="Calibri" w:hAnsi="Calibri" w:cs="Calibri"/>
          <w:b/>
          <w:bCs/>
          <w:color w:val="FFFFFF"/>
          <w:sz w:val="22"/>
          <w:szCs w:val="22"/>
        </w:rPr>
        <w:t>, natura ed entità dell’agevolazione</w:t>
      </w:r>
    </w:p>
    <w:p w14:paraId="74E21322" w14:textId="77777777" w:rsidR="006A74E3" w:rsidRDefault="006A74E3" w:rsidP="006A74E3">
      <w:pPr>
        <w:autoSpaceDE w:val="0"/>
        <w:autoSpaceDN w:val="0"/>
        <w:adjustRightInd w:val="0"/>
        <w:spacing w:line="264" w:lineRule="auto"/>
        <w:ind w:left="284"/>
        <w:jc w:val="both"/>
        <w:rPr>
          <w:rFonts w:ascii="Calibri" w:hAnsi="Calibri"/>
          <w:sz w:val="22"/>
        </w:rPr>
      </w:pPr>
    </w:p>
    <w:p w14:paraId="4E2338C4" w14:textId="2E1C1E04" w:rsidR="00BD528F" w:rsidRPr="00BD528F" w:rsidRDefault="00BD528F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BD528F">
        <w:rPr>
          <w:rFonts w:ascii="Calibri" w:hAnsi="Calibri"/>
          <w:sz w:val="22"/>
        </w:rPr>
        <w:t xml:space="preserve">Le risorse complessivamente stanziate </w:t>
      </w:r>
      <w:r w:rsidR="00032375">
        <w:rPr>
          <w:rFonts w:ascii="Calibri" w:hAnsi="Calibri"/>
          <w:sz w:val="22"/>
        </w:rPr>
        <w:t>d</w:t>
      </w:r>
      <w:r w:rsidRPr="00BD528F">
        <w:rPr>
          <w:rFonts w:ascii="Calibri" w:hAnsi="Calibri"/>
          <w:sz w:val="22"/>
        </w:rPr>
        <w:t>a</w:t>
      </w:r>
      <w:r w:rsidR="00032375">
        <w:rPr>
          <w:rFonts w:ascii="Calibri" w:hAnsi="Calibri"/>
          <w:sz w:val="22"/>
        </w:rPr>
        <w:t>lla</w:t>
      </w:r>
      <w:r w:rsidRPr="00BD528F">
        <w:rPr>
          <w:rFonts w:ascii="Calibri" w:hAnsi="Calibri"/>
          <w:sz w:val="22"/>
        </w:rPr>
        <w:t xml:space="preserve"> </w:t>
      </w:r>
      <w:r w:rsidR="00032375" w:rsidRPr="00BD528F">
        <w:rPr>
          <w:rFonts w:ascii="Calibri" w:hAnsi="Calibri"/>
          <w:sz w:val="22"/>
        </w:rPr>
        <w:t xml:space="preserve">Camera di </w:t>
      </w:r>
      <w:r w:rsidR="005607A1">
        <w:rPr>
          <w:rFonts w:ascii="Calibri" w:hAnsi="Calibri"/>
          <w:sz w:val="22"/>
        </w:rPr>
        <w:t>C</w:t>
      </w:r>
      <w:r w:rsidR="00032375" w:rsidRPr="00BD528F">
        <w:rPr>
          <w:rFonts w:ascii="Calibri" w:hAnsi="Calibri"/>
          <w:sz w:val="22"/>
        </w:rPr>
        <w:t xml:space="preserve">ommercio </w:t>
      </w:r>
      <w:r w:rsidR="00032375">
        <w:rPr>
          <w:rFonts w:ascii="Calibri" w:hAnsi="Calibri"/>
          <w:sz w:val="22"/>
        </w:rPr>
        <w:t xml:space="preserve">a </w:t>
      </w:r>
      <w:r w:rsidRPr="00BD528F">
        <w:rPr>
          <w:rFonts w:ascii="Calibri" w:hAnsi="Calibri"/>
          <w:sz w:val="22"/>
        </w:rPr>
        <w:t xml:space="preserve">disposizione dei soggetti beneficiari ammontano a </w:t>
      </w:r>
      <w:r w:rsidRPr="00A8795B">
        <w:rPr>
          <w:rFonts w:ascii="Calibri" w:hAnsi="Calibri"/>
          <w:b/>
          <w:sz w:val="22"/>
        </w:rPr>
        <w:t>euro</w:t>
      </w:r>
      <w:r w:rsidRPr="00BD528F">
        <w:rPr>
          <w:rFonts w:ascii="Calibri" w:hAnsi="Calibri"/>
          <w:sz w:val="22"/>
        </w:rPr>
        <w:t xml:space="preserve"> </w:t>
      </w:r>
      <w:r w:rsidR="006A74E3" w:rsidRPr="00A8795B">
        <w:rPr>
          <w:rFonts w:ascii="Calibri" w:hAnsi="Calibri"/>
          <w:b/>
          <w:sz w:val="22"/>
        </w:rPr>
        <w:t>236.800,00</w:t>
      </w:r>
      <w:r w:rsidR="006A74E3">
        <w:rPr>
          <w:rFonts w:ascii="Calibri" w:hAnsi="Calibri"/>
          <w:sz w:val="22"/>
        </w:rPr>
        <w:t xml:space="preserve"> </w:t>
      </w:r>
      <w:r w:rsidR="00A8795B">
        <w:rPr>
          <w:rFonts w:ascii="Calibri" w:hAnsi="Calibri"/>
          <w:sz w:val="22"/>
        </w:rPr>
        <w:t>.</w:t>
      </w:r>
    </w:p>
    <w:p w14:paraId="38458DF9" w14:textId="77777777" w:rsidR="00BD528F" w:rsidRPr="00BD528F" w:rsidRDefault="00BD528F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BD528F">
        <w:rPr>
          <w:rFonts w:ascii="Calibri" w:hAnsi="Calibri"/>
          <w:sz w:val="22"/>
        </w:rPr>
        <w:t>Le agevolazioni saranno accordate sotto forma di voucher.</w:t>
      </w:r>
    </w:p>
    <w:p w14:paraId="5F6449F8" w14:textId="47F53506" w:rsidR="00BD528F" w:rsidRPr="0054261C" w:rsidRDefault="00BD528F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54261C">
        <w:rPr>
          <w:rFonts w:ascii="Calibri" w:hAnsi="Calibri"/>
          <w:sz w:val="22"/>
        </w:rPr>
        <w:t>I voucher avranno un importo</w:t>
      </w:r>
      <w:r w:rsidR="00246D6C" w:rsidRPr="0054261C">
        <w:rPr>
          <w:rFonts w:ascii="Calibri" w:hAnsi="Calibri"/>
          <w:sz w:val="22"/>
        </w:rPr>
        <w:t xml:space="preserve"> unitario</w:t>
      </w:r>
      <w:r w:rsidRPr="0054261C">
        <w:rPr>
          <w:rFonts w:ascii="Calibri" w:hAnsi="Calibri"/>
          <w:sz w:val="22"/>
        </w:rPr>
        <w:t xml:space="preserve"> massimo</w:t>
      </w:r>
      <w:r w:rsidR="00030E74" w:rsidRPr="0054261C">
        <w:rPr>
          <w:rFonts w:ascii="Calibri" w:hAnsi="Calibri"/>
          <w:sz w:val="22"/>
        </w:rPr>
        <w:t xml:space="preserve"> </w:t>
      </w:r>
      <w:r w:rsidR="00574574" w:rsidRPr="0054261C">
        <w:rPr>
          <w:rFonts w:ascii="Calibri" w:hAnsi="Calibri"/>
          <w:sz w:val="22"/>
        </w:rPr>
        <w:t xml:space="preserve">di </w:t>
      </w:r>
      <w:r w:rsidR="00030E74" w:rsidRPr="0054261C">
        <w:rPr>
          <w:rFonts w:ascii="Calibri" w:hAnsi="Calibri"/>
          <w:sz w:val="22"/>
        </w:rPr>
        <w:t>euro 10.000,00</w:t>
      </w:r>
      <w:r w:rsidR="00C1231A" w:rsidRPr="0054261C">
        <w:rPr>
          <w:rFonts w:ascii="Calibri" w:hAnsi="Calibri"/>
          <w:sz w:val="22"/>
        </w:rPr>
        <w:t>.</w:t>
      </w:r>
    </w:p>
    <w:p w14:paraId="1CBAEF4D" w14:textId="794C9F49" w:rsidR="002E01FC" w:rsidRPr="007B54C6" w:rsidRDefault="006A74E3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="002E01FC" w:rsidRPr="007B54C6">
        <w:rPr>
          <w:rFonts w:ascii="Calibri" w:eastAsia="Calibri" w:hAnsi="Calibri" w:cs="Calibri"/>
          <w:sz w:val="22"/>
          <w:szCs w:val="22"/>
          <w:lang w:eastAsia="en-US"/>
        </w:rPr>
        <w:t xml:space="preserve">lle imprese in possesso del rating di legalità verrà riconosciuta una </w:t>
      </w:r>
      <w:r w:rsidRPr="007B54C6">
        <w:rPr>
          <w:rFonts w:ascii="Calibri" w:eastAsia="Calibri" w:hAnsi="Calibri" w:cs="Calibri"/>
          <w:sz w:val="22"/>
          <w:szCs w:val="22"/>
          <w:lang w:eastAsia="en-US"/>
        </w:rPr>
        <w:t>primalità</w:t>
      </w:r>
      <w:r w:rsidR="002E01FC" w:rsidRPr="007B54C6">
        <w:rPr>
          <w:rFonts w:ascii="Calibri" w:eastAsia="Calibri" w:hAnsi="Calibri" w:cs="Calibri"/>
          <w:sz w:val="22"/>
          <w:szCs w:val="22"/>
          <w:lang w:eastAsia="en-US"/>
        </w:rPr>
        <w:t xml:space="preserve"> di euro 250,00 nel limite del 100% delle spese ammissibili e nel rispetto dei </w:t>
      </w:r>
      <w:r w:rsidR="00327376" w:rsidRPr="007B54C6">
        <w:rPr>
          <w:rFonts w:ascii="Calibri" w:eastAsia="Calibri" w:hAnsi="Calibri" w:cs="Calibri"/>
          <w:sz w:val="22"/>
          <w:szCs w:val="22"/>
          <w:lang w:eastAsia="en-US"/>
        </w:rPr>
        <w:t xml:space="preserve">pertinenti </w:t>
      </w:r>
      <w:r w:rsidR="002E01FC" w:rsidRPr="007B54C6">
        <w:rPr>
          <w:rFonts w:ascii="Calibri" w:eastAsia="Calibri" w:hAnsi="Calibri" w:cs="Calibri"/>
          <w:sz w:val="22"/>
          <w:szCs w:val="22"/>
          <w:lang w:eastAsia="en-US"/>
        </w:rPr>
        <w:t xml:space="preserve">massimali </w:t>
      </w:r>
      <w:r w:rsidR="002E01FC" w:rsidRPr="007B54C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de </w:t>
      </w:r>
      <w:proofErr w:type="spellStart"/>
      <w:r w:rsidR="002E01FC" w:rsidRPr="007B54C6">
        <w:rPr>
          <w:rFonts w:ascii="Calibri" w:eastAsia="Calibri" w:hAnsi="Calibri" w:cs="Calibri"/>
          <w:i/>
          <w:sz w:val="22"/>
          <w:szCs w:val="22"/>
          <w:lang w:eastAsia="en-US"/>
        </w:rPr>
        <w:t>minimis</w:t>
      </w:r>
      <w:proofErr w:type="spellEnd"/>
      <w:r w:rsidR="002E01FC" w:rsidRPr="007B54C6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2333EFC5" w14:textId="400BB8BD" w:rsidR="00BD528F" w:rsidRPr="007B54C6" w:rsidRDefault="00BD528F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 xml:space="preserve">I voucher saranno erogati con l’applicazione della ritenuta d’acconto del 4% ai sensi dell’art. 28, </w:t>
      </w:r>
      <w:r w:rsidRPr="007B54C6">
        <w:rPr>
          <w:rFonts w:ascii="Calibri" w:hAnsi="Calibri"/>
          <w:i/>
          <w:sz w:val="22"/>
        </w:rPr>
        <w:t>comma</w:t>
      </w:r>
      <w:r w:rsidRPr="007B54C6">
        <w:rPr>
          <w:rFonts w:ascii="Calibri" w:hAnsi="Calibri"/>
          <w:sz w:val="22"/>
        </w:rPr>
        <w:t xml:space="preserve"> 2, del D.P.R. 29 settembre 1973, n. 600.</w:t>
      </w:r>
    </w:p>
    <w:p w14:paraId="1A821855" w14:textId="4377C440" w:rsidR="00BD528F" w:rsidRPr="007B54C6" w:rsidRDefault="00BD528F" w:rsidP="00A82A40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 xml:space="preserve">La Camera di </w:t>
      </w:r>
      <w:r w:rsidR="005607A1">
        <w:rPr>
          <w:rFonts w:ascii="Calibri" w:hAnsi="Calibri"/>
          <w:sz w:val="22"/>
        </w:rPr>
        <w:t>C</w:t>
      </w:r>
      <w:r w:rsidRPr="007B54C6">
        <w:rPr>
          <w:rFonts w:ascii="Calibri" w:hAnsi="Calibri"/>
          <w:sz w:val="22"/>
        </w:rPr>
        <w:t>ommercio si riserva la facoltà di:</w:t>
      </w:r>
    </w:p>
    <w:p w14:paraId="65428931" w14:textId="4CD25DCC" w:rsidR="00BD528F" w:rsidRPr="00577E77" w:rsidRDefault="00BD528F" w:rsidP="00A82A40">
      <w:pPr>
        <w:numPr>
          <w:ilvl w:val="0"/>
          <w:numId w:val="15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7B54C6">
        <w:rPr>
          <w:rFonts w:ascii="Calibri" w:hAnsi="Calibri" w:cs="Calibri"/>
          <w:bCs/>
          <w:sz w:val="22"/>
          <w:szCs w:val="22"/>
        </w:rPr>
        <w:t>incrementare lo stanziamento iniziale</w:t>
      </w:r>
      <w:r w:rsidR="00B87C3C">
        <w:rPr>
          <w:rFonts w:ascii="Calibri" w:hAnsi="Calibri" w:cs="Calibri"/>
          <w:bCs/>
          <w:sz w:val="22"/>
          <w:szCs w:val="22"/>
        </w:rPr>
        <w:t xml:space="preserve"> </w:t>
      </w:r>
      <w:r w:rsidR="00B87C3C" w:rsidRPr="00577E77">
        <w:rPr>
          <w:rFonts w:ascii="Calibri" w:hAnsi="Calibri"/>
          <w:sz w:val="22"/>
        </w:rPr>
        <w:t>o rifinanziare il bando</w:t>
      </w:r>
      <w:r w:rsidR="00577E77" w:rsidRPr="00577E77">
        <w:rPr>
          <w:rFonts w:ascii="Calibri" w:hAnsi="Calibri"/>
          <w:sz w:val="22"/>
        </w:rPr>
        <w:t>;</w:t>
      </w:r>
    </w:p>
    <w:p w14:paraId="5D20F3F7" w14:textId="6DC98FC4" w:rsidR="002619A7" w:rsidRPr="007B54C6" w:rsidRDefault="00BD528F" w:rsidP="00A82A40">
      <w:pPr>
        <w:numPr>
          <w:ilvl w:val="0"/>
          <w:numId w:val="15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 w:cs="Calibri"/>
          <w:bCs/>
          <w:sz w:val="22"/>
          <w:szCs w:val="22"/>
        </w:rPr>
      </w:pPr>
      <w:r w:rsidRPr="007B54C6">
        <w:rPr>
          <w:rFonts w:ascii="Calibri" w:hAnsi="Calibri" w:cs="Calibri"/>
          <w:bCs/>
          <w:sz w:val="22"/>
          <w:szCs w:val="22"/>
        </w:rPr>
        <w:t xml:space="preserve">chiudere </w:t>
      </w:r>
      <w:r w:rsidR="00032375">
        <w:rPr>
          <w:rFonts w:ascii="Calibri" w:hAnsi="Calibri" w:cs="Calibri"/>
          <w:bCs/>
          <w:sz w:val="22"/>
          <w:szCs w:val="22"/>
        </w:rPr>
        <w:t>i termini della presentazione delle domande,</w:t>
      </w:r>
      <w:r w:rsidRPr="007B54C6">
        <w:rPr>
          <w:rFonts w:ascii="Calibri" w:hAnsi="Calibri" w:cs="Calibri"/>
          <w:bCs/>
          <w:sz w:val="22"/>
          <w:szCs w:val="22"/>
        </w:rPr>
        <w:t xml:space="preserve"> in caso di esaurimento anticipato delle risorse</w:t>
      </w:r>
      <w:r w:rsidR="002619A7" w:rsidRPr="007B54C6">
        <w:rPr>
          <w:rFonts w:ascii="Calibri" w:hAnsi="Calibri" w:cs="Calibri"/>
          <w:bCs/>
          <w:sz w:val="22"/>
          <w:szCs w:val="22"/>
        </w:rPr>
        <w:t>;</w:t>
      </w:r>
    </w:p>
    <w:p w14:paraId="44961758" w14:textId="689D3E3F" w:rsidR="00BD528F" w:rsidRPr="007B54C6" w:rsidRDefault="002619A7" w:rsidP="00A82A40">
      <w:pPr>
        <w:numPr>
          <w:ilvl w:val="0"/>
          <w:numId w:val="15"/>
        </w:numPr>
        <w:autoSpaceDE w:val="0"/>
        <w:autoSpaceDN w:val="0"/>
        <w:adjustRightInd w:val="0"/>
        <w:spacing w:line="264" w:lineRule="auto"/>
        <w:ind w:left="0" w:firstLine="284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 xml:space="preserve">riaprire i termini </w:t>
      </w:r>
      <w:r w:rsidR="00032375">
        <w:rPr>
          <w:rFonts w:ascii="Calibri" w:hAnsi="Calibri"/>
          <w:sz w:val="22"/>
        </w:rPr>
        <w:t xml:space="preserve">di presentazione delle domande, </w:t>
      </w:r>
      <w:r w:rsidRPr="007B54C6">
        <w:rPr>
          <w:rFonts w:ascii="Calibri" w:hAnsi="Calibri"/>
          <w:sz w:val="22"/>
        </w:rPr>
        <w:t>in caso di mancato esaurimento delle risorse disponibili.</w:t>
      </w:r>
    </w:p>
    <w:p w14:paraId="4D0A63D5" w14:textId="77777777" w:rsidR="00CA70C4" w:rsidRPr="0065480A" w:rsidRDefault="00CA70C4" w:rsidP="001670ED">
      <w:pPr>
        <w:pStyle w:val="Default"/>
        <w:spacing w:line="264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2A4CC8E" w14:textId="0B9C2C40" w:rsidR="00F57D8A" w:rsidRPr="001A1BF4" w:rsidRDefault="00F47A7A" w:rsidP="001A1BF4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Articolo 4 - </w:t>
      </w:r>
      <w:r w:rsidR="0039321F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Soggetti </w:t>
      </w:r>
      <w:r w:rsidR="001A1BF4">
        <w:rPr>
          <w:rFonts w:ascii="Calibri" w:hAnsi="Calibri" w:cs="Calibri"/>
          <w:b/>
          <w:bCs/>
          <w:color w:val="FFFFFF"/>
          <w:sz w:val="22"/>
          <w:szCs w:val="22"/>
        </w:rPr>
        <w:t>beneficiari</w:t>
      </w:r>
    </w:p>
    <w:p w14:paraId="6D5790C9" w14:textId="77777777" w:rsidR="006A74E3" w:rsidRDefault="006A74E3" w:rsidP="006A74E3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71C6ADF8" w14:textId="0B87A1D1" w:rsidR="001051B6" w:rsidRPr="007B54C6" w:rsidRDefault="001051B6" w:rsidP="00A82A40">
      <w:pPr>
        <w:numPr>
          <w:ilvl w:val="0"/>
          <w:numId w:val="16"/>
        </w:num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 xml:space="preserve">Sono ammissibili alle agevolazioni di cui al presente Bando le imprese che, alla data di presentazione della domanda, </w:t>
      </w:r>
      <w:r w:rsidR="004D7DD2" w:rsidRPr="007B54C6">
        <w:rPr>
          <w:rFonts w:ascii="Calibri" w:hAnsi="Calibri"/>
          <w:sz w:val="22"/>
        </w:rPr>
        <w:t>presentino i</w:t>
      </w:r>
      <w:r w:rsidRPr="007B54C6">
        <w:rPr>
          <w:rFonts w:ascii="Calibri" w:hAnsi="Calibri"/>
          <w:sz w:val="22"/>
        </w:rPr>
        <w:t xml:space="preserve"> seguenti requ</w:t>
      </w:r>
      <w:r w:rsidR="007B54C6" w:rsidRPr="007B54C6">
        <w:rPr>
          <w:rFonts w:ascii="Calibri" w:hAnsi="Calibri"/>
          <w:sz w:val="22"/>
        </w:rPr>
        <w:t>i</w:t>
      </w:r>
      <w:r w:rsidRPr="007B54C6">
        <w:rPr>
          <w:rFonts w:ascii="Calibri" w:hAnsi="Calibri"/>
          <w:sz w:val="22"/>
        </w:rPr>
        <w:t>siti:</w:t>
      </w:r>
    </w:p>
    <w:p w14:paraId="39B2B2E5" w14:textId="5CD2EE33" w:rsidR="001051B6" w:rsidRPr="007B54C6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essere</w:t>
      </w:r>
      <w:r w:rsidR="001051B6" w:rsidRPr="007B54C6">
        <w:rPr>
          <w:rFonts w:ascii="Calibri" w:hAnsi="Calibri"/>
          <w:sz w:val="22"/>
        </w:rPr>
        <w:t xml:space="preserve"> </w:t>
      </w:r>
      <w:r w:rsidR="00B51DAF">
        <w:rPr>
          <w:rFonts w:ascii="Calibri" w:hAnsi="Calibri"/>
          <w:sz w:val="22"/>
        </w:rPr>
        <w:t>M</w:t>
      </w:r>
      <w:r w:rsidR="001051B6" w:rsidRPr="007B54C6">
        <w:rPr>
          <w:rFonts w:ascii="Calibri" w:hAnsi="Calibri"/>
          <w:sz w:val="22"/>
        </w:rPr>
        <w:t>icro</w:t>
      </w:r>
      <w:r w:rsidR="004D7DD2" w:rsidRPr="007B54C6">
        <w:rPr>
          <w:rFonts w:ascii="Calibri" w:hAnsi="Calibri"/>
          <w:sz w:val="22"/>
        </w:rPr>
        <w:t xml:space="preserve"> o</w:t>
      </w:r>
      <w:r w:rsidR="001051B6" w:rsidRPr="007B54C6">
        <w:rPr>
          <w:rFonts w:ascii="Calibri" w:hAnsi="Calibri"/>
          <w:sz w:val="22"/>
        </w:rPr>
        <w:t xml:space="preserve"> </w:t>
      </w:r>
      <w:r w:rsidR="00B51DAF" w:rsidRPr="00D23366">
        <w:rPr>
          <w:rFonts w:ascii="Calibri" w:hAnsi="Calibri"/>
          <w:sz w:val="22"/>
        </w:rPr>
        <w:t>P</w:t>
      </w:r>
      <w:r w:rsidR="001051B6" w:rsidRPr="007B54C6">
        <w:rPr>
          <w:rFonts w:ascii="Calibri" w:hAnsi="Calibri"/>
          <w:sz w:val="22"/>
        </w:rPr>
        <w:t xml:space="preserve">iccole </w:t>
      </w:r>
      <w:r w:rsidR="004D7DD2" w:rsidRPr="007B54C6">
        <w:rPr>
          <w:rFonts w:ascii="Calibri" w:hAnsi="Calibri"/>
          <w:sz w:val="22"/>
        </w:rPr>
        <w:t>o</w:t>
      </w:r>
      <w:r w:rsidR="001051B6" w:rsidRPr="007B54C6">
        <w:rPr>
          <w:rFonts w:ascii="Calibri" w:hAnsi="Calibri"/>
          <w:sz w:val="22"/>
        </w:rPr>
        <w:t xml:space="preserve"> </w:t>
      </w:r>
      <w:r w:rsidR="00B51DAF" w:rsidRPr="00D23366">
        <w:rPr>
          <w:rFonts w:ascii="Calibri" w:hAnsi="Calibri"/>
          <w:sz w:val="22"/>
        </w:rPr>
        <w:t>M</w:t>
      </w:r>
      <w:r w:rsidR="001051B6" w:rsidRPr="00D23366">
        <w:rPr>
          <w:rFonts w:ascii="Calibri" w:hAnsi="Calibri"/>
          <w:sz w:val="22"/>
        </w:rPr>
        <w:t>e</w:t>
      </w:r>
      <w:r w:rsidR="001051B6" w:rsidRPr="007B54C6">
        <w:rPr>
          <w:rFonts w:ascii="Calibri" w:hAnsi="Calibri"/>
          <w:sz w:val="22"/>
        </w:rPr>
        <w:t xml:space="preserve">die imprese come definite </w:t>
      </w:r>
      <w:r w:rsidR="004D7DD2" w:rsidRPr="007B54C6">
        <w:rPr>
          <w:rFonts w:ascii="Calibri" w:hAnsi="Calibri"/>
          <w:sz w:val="22"/>
        </w:rPr>
        <w:t>dall’Allegato 1 del regolamento UE n. 651/2014</w:t>
      </w:r>
      <w:r w:rsidR="004D7DD2" w:rsidRPr="007B54C6">
        <w:rPr>
          <w:rStyle w:val="Rimandonotaapidipagina"/>
          <w:sz w:val="22"/>
        </w:rPr>
        <w:footnoteReference w:id="3"/>
      </w:r>
      <w:r w:rsidR="001051B6" w:rsidRPr="007B54C6">
        <w:rPr>
          <w:rFonts w:ascii="Calibri" w:hAnsi="Calibri"/>
          <w:sz w:val="22"/>
        </w:rPr>
        <w:t>;</w:t>
      </w:r>
    </w:p>
    <w:p w14:paraId="42C3DEE7" w14:textId="66D43F5F" w:rsidR="001051B6" w:rsidRPr="007B54C6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avere</w:t>
      </w:r>
      <w:r w:rsidR="001051B6" w:rsidRPr="007B54C6">
        <w:rPr>
          <w:rFonts w:ascii="Calibri" w:hAnsi="Calibri"/>
          <w:sz w:val="22"/>
        </w:rPr>
        <w:t xml:space="preserve"> sede legale e/o unità locali nella circoscrizione territoriale della Camera di </w:t>
      </w:r>
      <w:r w:rsidR="005607A1">
        <w:rPr>
          <w:rFonts w:ascii="Calibri" w:hAnsi="Calibri"/>
          <w:sz w:val="22"/>
        </w:rPr>
        <w:t>C</w:t>
      </w:r>
      <w:r w:rsidR="001051B6" w:rsidRPr="007B54C6">
        <w:rPr>
          <w:rFonts w:ascii="Calibri" w:hAnsi="Calibri"/>
          <w:sz w:val="22"/>
        </w:rPr>
        <w:t xml:space="preserve">ommercio di </w:t>
      </w:r>
      <w:r w:rsidR="006A74E3">
        <w:rPr>
          <w:rFonts w:ascii="Calibri" w:hAnsi="Calibri"/>
          <w:sz w:val="22"/>
        </w:rPr>
        <w:t>Pavia</w:t>
      </w:r>
      <w:r w:rsidR="00A8795B">
        <w:rPr>
          <w:rFonts w:ascii="Calibri" w:hAnsi="Calibri"/>
          <w:sz w:val="22"/>
        </w:rPr>
        <w:t>;</w:t>
      </w:r>
    </w:p>
    <w:p w14:paraId="420FCCD1" w14:textId="77777777" w:rsidR="00032375" w:rsidRDefault="00032375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essere attive e in regola con l’iscrizione al Registro delle Imprese</w:t>
      </w:r>
      <w:r>
        <w:rPr>
          <w:rFonts w:ascii="Calibri" w:hAnsi="Calibri"/>
          <w:sz w:val="22"/>
        </w:rPr>
        <w:t>;</w:t>
      </w:r>
    </w:p>
    <w:p w14:paraId="4B7664FC" w14:textId="77777777" w:rsidR="00032375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lastRenderedPageBreak/>
        <w:t>essere</w:t>
      </w:r>
      <w:r w:rsidR="001051B6" w:rsidRPr="007B54C6">
        <w:rPr>
          <w:rFonts w:ascii="Calibri" w:hAnsi="Calibri"/>
          <w:sz w:val="22"/>
        </w:rPr>
        <w:t xml:space="preserve"> in regola con il pagamento del diritto annuale;</w:t>
      </w:r>
    </w:p>
    <w:p w14:paraId="49745847" w14:textId="75F4CD56" w:rsidR="00E836CD" w:rsidRPr="007B54C6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non essere in stato di fallimento, liquidazione (anche volontaria), amministrazione controllata, concordato preventivo o in qualsiasi altra situazione equivalente secondo la normativa vigente</w:t>
      </w:r>
      <w:r w:rsidR="00E836CD" w:rsidRPr="007B54C6">
        <w:rPr>
          <w:rFonts w:ascii="Calibri" w:hAnsi="Calibri"/>
          <w:sz w:val="22"/>
        </w:rPr>
        <w:t>;</w:t>
      </w:r>
    </w:p>
    <w:p w14:paraId="0A365250" w14:textId="4953DE09" w:rsidR="001051B6" w:rsidRPr="007B54C6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bookmarkStart w:id="0" w:name="_Hlk517281"/>
      <w:r w:rsidRPr="007B54C6">
        <w:rPr>
          <w:rFonts w:ascii="Calibri" w:hAnsi="Calibri"/>
          <w:sz w:val="22"/>
        </w:rPr>
        <w:t>avere</w:t>
      </w:r>
      <w:r w:rsidR="001051B6" w:rsidRPr="007B54C6">
        <w:rPr>
          <w:rFonts w:ascii="Calibri" w:hAnsi="Calibri"/>
          <w:sz w:val="22"/>
        </w:rPr>
        <w:t xml:space="preserve"> legali rappresentanti, amministratori (con o senza poteri di rappresentanza) e soci per i quali non sussistano cause di divieto, di decadenza, di sospensione previste dall’art. 67 </w:t>
      </w:r>
      <w:r w:rsidR="00032375">
        <w:rPr>
          <w:rFonts w:ascii="Calibri" w:hAnsi="Calibri"/>
          <w:sz w:val="22"/>
        </w:rPr>
        <w:t xml:space="preserve">del </w:t>
      </w:r>
      <w:r w:rsidR="001051B6" w:rsidRPr="007B54C6">
        <w:rPr>
          <w:rFonts w:ascii="Calibri" w:hAnsi="Calibri"/>
          <w:sz w:val="22"/>
        </w:rPr>
        <w:t>D.lgs. 6 settembre 2011, n.159 (Codice delle leggi antimafia e delle misure di prevenzione, nonché nuove disposizioni in materia di documentazione antimafia). I soggetti sottoposti alla verifica antimafia sono quelli indicati nell’art. 85 del D.lgs. 6 settembre 2011, n.159;</w:t>
      </w:r>
    </w:p>
    <w:bookmarkEnd w:id="0"/>
    <w:p w14:paraId="15A89F21" w14:textId="30522EEC" w:rsidR="001051B6" w:rsidRPr="007B54C6" w:rsidRDefault="000A0964" w:rsidP="00A82A40">
      <w:pPr>
        <w:numPr>
          <w:ilvl w:val="1"/>
          <w:numId w:val="22"/>
        </w:numPr>
        <w:autoSpaceDE w:val="0"/>
        <w:autoSpaceDN w:val="0"/>
        <w:adjustRightInd w:val="0"/>
        <w:spacing w:line="264" w:lineRule="auto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aver</w:t>
      </w:r>
      <w:r w:rsidR="001051B6" w:rsidRPr="007B54C6">
        <w:rPr>
          <w:rFonts w:ascii="Calibri" w:hAnsi="Calibri"/>
          <w:sz w:val="22"/>
        </w:rPr>
        <w:t xml:space="preserve"> assolto gli obblighi contributivi e</w:t>
      </w:r>
      <w:r w:rsidRPr="007B54C6">
        <w:rPr>
          <w:rFonts w:ascii="Calibri" w:hAnsi="Calibri"/>
          <w:sz w:val="22"/>
        </w:rPr>
        <w:t xml:space="preserve">d essere </w:t>
      </w:r>
      <w:r w:rsidR="001051B6" w:rsidRPr="007B54C6">
        <w:rPr>
          <w:rFonts w:ascii="Calibri" w:hAnsi="Calibri"/>
          <w:sz w:val="22"/>
        </w:rPr>
        <w:t>in regola con le normative sulla salute e sicurezza sul lavoro di cui al D.lgs. 9 aprile 2008, n. 81 e successive modificazioni e integrazioni;</w:t>
      </w:r>
    </w:p>
    <w:p w14:paraId="5DF4D30A" w14:textId="6CB65CD3" w:rsidR="001051B6" w:rsidRPr="007B54C6" w:rsidRDefault="001051B6" w:rsidP="00A82A40">
      <w:pPr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 xml:space="preserve">ai sensi dell’art. 4, comma 6, del D.L. 95 del 6 luglio 2012, convertito nella L. 7 agosto 2012, n. 135, non </w:t>
      </w:r>
      <w:r w:rsidR="000A0964" w:rsidRPr="007B54C6">
        <w:rPr>
          <w:rFonts w:ascii="Calibri" w:hAnsi="Calibri"/>
          <w:sz w:val="22"/>
        </w:rPr>
        <w:t>avere</w:t>
      </w:r>
      <w:r w:rsidRPr="007B54C6">
        <w:rPr>
          <w:rFonts w:ascii="Calibri" w:hAnsi="Calibri"/>
          <w:sz w:val="22"/>
        </w:rPr>
        <w:t xml:space="preserve"> forniture in essere con la Camera di </w:t>
      </w:r>
      <w:r w:rsidR="005607A1">
        <w:rPr>
          <w:rFonts w:ascii="Calibri" w:hAnsi="Calibri"/>
          <w:sz w:val="22"/>
        </w:rPr>
        <w:t>C</w:t>
      </w:r>
      <w:r w:rsidRPr="007B54C6">
        <w:rPr>
          <w:rFonts w:ascii="Calibri" w:hAnsi="Calibri"/>
          <w:sz w:val="22"/>
        </w:rPr>
        <w:t xml:space="preserve">ommercio di </w:t>
      </w:r>
      <w:r w:rsidR="006A74E3">
        <w:rPr>
          <w:rFonts w:ascii="Calibri" w:hAnsi="Calibri"/>
          <w:sz w:val="22"/>
        </w:rPr>
        <w:t xml:space="preserve">Pavia </w:t>
      </w:r>
      <w:r w:rsidR="004D7DD2" w:rsidRPr="007B54C6">
        <w:rPr>
          <w:rFonts w:ascii="Calibri" w:hAnsi="Calibri"/>
          <w:sz w:val="22"/>
        </w:rPr>
        <w:t xml:space="preserve"> </w:t>
      </w:r>
      <w:r w:rsidRPr="007B54C6">
        <w:rPr>
          <w:rFonts w:ascii="Calibri" w:hAnsi="Calibri"/>
          <w:sz w:val="22"/>
        </w:rPr>
        <w:t>al momento della liquidazione del voucher</w:t>
      </w:r>
      <w:r w:rsidRPr="007B54C6">
        <w:rPr>
          <w:vertAlign w:val="superscript"/>
        </w:rPr>
        <w:footnoteReference w:id="4"/>
      </w:r>
      <w:r w:rsidR="004D7DD2" w:rsidRPr="007B54C6">
        <w:rPr>
          <w:rFonts w:ascii="Calibri" w:hAnsi="Calibri"/>
          <w:sz w:val="22"/>
        </w:rPr>
        <w:t>.</w:t>
      </w:r>
    </w:p>
    <w:p w14:paraId="373C4E74" w14:textId="061FC4B1" w:rsidR="001A1BF4" w:rsidRPr="007B54C6" w:rsidRDefault="001A1BF4" w:rsidP="00A45FFD">
      <w:pPr>
        <w:autoSpaceDE w:val="0"/>
        <w:autoSpaceDN w:val="0"/>
        <w:adjustRightInd w:val="0"/>
        <w:jc w:val="both"/>
        <w:rPr>
          <w:rFonts w:ascii="Calibri" w:hAnsi="Calibri"/>
          <w:strike/>
          <w:sz w:val="22"/>
        </w:rPr>
      </w:pPr>
    </w:p>
    <w:p w14:paraId="1F9A8B63" w14:textId="5E523D92" w:rsidR="001A1BF4" w:rsidRPr="003B0CA9" w:rsidRDefault="001A1BF4" w:rsidP="00A82A40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7B54C6">
        <w:rPr>
          <w:rFonts w:ascii="Calibri" w:hAnsi="Calibri"/>
          <w:sz w:val="22"/>
        </w:rPr>
        <w:t>I requisiti di cui a</w:t>
      </w:r>
      <w:r w:rsidR="004D7DD2" w:rsidRPr="007B54C6">
        <w:rPr>
          <w:rFonts w:ascii="Calibri" w:hAnsi="Calibri"/>
          <w:sz w:val="22"/>
        </w:rPr>
        <w:t xml:space="preserve">l </w:t>
      </w:r>
      <w:r w:rsidR="00E9710B" w:rsidRPr="00182E24">
        <w:rPr>
          <w:rFonts w:ascii="Calibri" w:hAnsi="Calibri"/>
          <w:sz w:val="22"/>
        </w:rPr>
        <w:t>comma</w:t>
      </w:r>
      <w:r w:rsidR="004D7DD2" w:rsidRPr="00E9710B">
        <w:rPr>
          <w:rFonts w:ascii="Calibri" w:hAnsi="Calibri"/>
          <w:color w:val="FF0000"/>
          <w:sz w:val="22"/>
        </w:rPr>
        <w:t xml:space="preserve"> </w:t>
      </w:r>
      <w:r w:rsidR="004D7DD2" w:rsidRPr="007B54C6">
        <w:rPr>
          <w:rFonts w:ascii="Calibri" w:hAnsi="Calibri"/>
          <w:sz w:val="22"/>
        </w:rPr>
        <w:t>1, lettere da b) a g),</w:t>
      </w:r>
      <w:r w:rsidR="00FD0EFB" w:rsidRPr="007B54C6">
        <w:rPr>
          <w:rFonts w:ascii="Calibri" w:hAnsi="Calibri"/>
          <w:sz w:val="22"/>
        </w:rPr>
        <w:t xml:space="preserve"> </w:t>
      </w:r>
      <w:r w:rsidRPr="007B54C6">
        <w:rPr>
          <w:rFonts w:ascii="Calibri" w:hAnsi="Calibri"/>
          <w:sz w:val="22"/>
        </w:rPr>
        <w:t xml:space="preserve">devono </w:t>
      </w:r>
      <w:r w:rsidRPr="003B0CA9">
        <w:rPr>
          <w:rFonts w:ascii="Calibri" w:hAnsi="Calibri"/>
          <w:sz w:val="22"/>
        </w:rPr>
        <w:t>essere posseduti dal momento della domanda fino a quello della liquidazione del voucher.</w:t>
      </w:r>
    </w:p>
    <w:p w14:paraId="06E2273D" w14:textId="77777777" w:rsidR="001A1BF4" w:rsidRPr="0065480A" w:rsidRDefault="001A1BF4" w:rsidP="00D31687">
      <w:pPr>
        <w:pStyle w:val="Paragrafoelenco"/>
        <w:spacing w:after="0" w:line="264" w:lineRule="auto"/>
        <w:ind w:left="0"/>
        <w:rPr>
          <w:rFonts w:cs="Calibri"/>
          <w:bCs/>
        </w:rPr>
      </w:pPr>
    </w:p>
    <w:p w14:paraId="2D081392" w14:textId="77777777" w:rsidR="002B016C" w:rsidRPr="0065480A" w:rsidRDefault="002B016C" w:rsidP="001670ED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</w:t>
      </w:r>
      <w:r w:rsidR="00F83F09" w:rsidRPr="0065480A">
        <w:rPr>
          <w:rFonts w:ascii="Calibri" w:hAnsi="Calibri" w:cs="Calibri"/>
          <w:b/>
          <w:bCs/>
          <w:color w:val="FFFFFF"/>
          <w:sz w:val="22"/>
          <w:szCs w:val="22"/>
        </w:rPr>
        <w:t>colo 5 – Soggetti destinatari dei voucher</w:t>
      </w:r>
    </w:p>
    <w:p w14:paraId="3296CC71" w14:textId="0CCB7515" w:rsidR="003D3D89" w:rsidRPr="00230895" w:rsidRDefault="00A1465D" w:rsidP="001670ED">
      <w:pPr>
        <w:pStyle w:val="Default"/>
        <w:spacing w:line="264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230895">
        <w:rPr>
          <w:rFonts w:ascii="Calibri" w:hAnsi="Calibri" w:cs="Calibri"/>
          <w:color w:val="auto"/>
          <w:sz w:val="22"/>
          <w:szCs w:val="22"/>
        </w:rPr>
        <w:t>1.</w:t>
      </w:r>
      <w:r w:rsidR="00615638" w:rsidRPr="00230895">
        <w:rPr>
          <w:rFonts w:ascii="Calibri" w:hAnsi="Calibri" w:cs="Calibri"/>
          <w:color w:val="auto"/>
          <w:sz w:val="22"/>
          <w:szCs w:val="22"/>
        </w:rPr>
        <w:tab/>
      </w:r>
      <w:r w:rsidR="006A74E3">
        <w:rPr>
          <w:rFonts w:ascii="Calibri" w:hAnsi="Calibri" w:cs="Calibri"/>
          <w:color w:val="auto"/>
          <w:sz w:val="22"/>
          <w:szCs w:val="22"/>
        </w:rPr>
        <w:t>I</w:t>
      </w:r>
      <w:r w:rsidR="003D3D89" w:rsidRPr="0070767D">
        <w:rPr>
          <w:rFonts w:ascii="Calibri" w:hAnsi="Calibri" w:cs="Calibri"/>
          <w:color w:val="auto"/>
          <w:sz w:val="22"/>
          <w:szCs w:val="22"/>
          <w:u w:val="single"/>
        </w:rPr>
        <w:t xml:space="preserve"> voucher sono concessi alla singola impresa</w:t>
      </w:r>
      <w:r w:rsidR="003D3D89" w:rsidRPr="00230895">
        <w:rPr>
          <w:rFonts w:ascii="Calibri" w:hAnsi="Calibri" w:cs="Calibri"/>
          <w:color w:val="auto"/>
          <w:sz w:val="22"/>
          <w:szCs w:val="22"/>
        </w:rPr>
        <w:t xml:space="preserve"> che presenta domanda di </w:t>
      </w:r>
      <w:r w:rsidR="00464D64" w:rsidRPr="00230895">
        <w:rPr>
          <w:rFonts w:ascii="Calibri" w:hAnsi="Calibri" w:cs="Calibri"/>
          <w:color w:val="auto"/>
          <w:sz w:val="22"/>
          <w:szCs w:val="22"/>
        </w:rPr>
        <w:t>contributo</w:t>
      </w:r>
      <w:r w:rsidR="00833C53" w:rsidRPr="00230895">
        <w:rPr>
          <w:rFonts w:ascii="Calibri" w:hAnsi="Calibri" w:cs="Calibri"/>
          <w:color w:val="auto"/>
          <w:sz w:val="22"/>
          <w:szCs w:val="22"/>
        </w:rPr>
        <w:t>.</w:t>
      </w:r>
    </w:p>
    <w:p w14:paraId="64CC2C2A" w14:textId="459C0AF6" w:rsidR="00457342" w:rsidRPr="006A74E3" w:rsidRDefault="00833C53" w:rsidP="006A74E3">
      <w:pPr>
        <w:pStyle w:val="Default"/>
        <w:spacing w:line="264" w:lineRule="auto"/>
        <w:ind w:left="284" w:hanging="284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230895">
        <w:rPr>
          <w:rFonts w:ascii="Calibri" w:hAnsi="Calibri" w:cs="Calibri"/>
          <w:color w:val="auto"/>
          <w:sz w:val="22"/>
          <w:szCs w:val="22"/>
        </w:rPr>
        <w:t>2.</w:t>
      </w:r>
      <w:r w:rsidRPr="00230895">
        <w:rPr>
          <w:rFonts w:ascii="Calibri" w:hAnsi="Calibri" w:cs="Calibri"/>
          <w:color w:val="auto"/>
          <w:sz w:val="22"/>
          <w:szCs w:val="22"/>
        </w:rPr>
        <w:tab/>
      </w:r>
      <w:r w:rsidR="00D93929" w:rsidRPr="00230895">
        <w:rPr>
          <w:rFonts w:ascii="Calibri" w:hAnsi="Calibri" w:cs="Calibri"/>
          <w:color w:val="auto"/>
          <w:sz w:val="22"/>
          <w:szCs w:val="22"/>
        </w:rPr>
        <w:t xml:space="preserve">Ogni impresa può presentare </w:t>
      </w:r>
      <w:r w:rsidR="00D93929" w:rsidRPr="00230895">
        <w:rPr>
          <w:rFonts w:ascii="Calibri" w:hAnsi="Calibri" w:cs="Calibri"/>
          <w:b/>
          <w:color w:val="auto"/>
          <w:sz w:val="22"/>
          <w:szCs w:val="22"/>
        </w:rPr>
        <w:t xml:space="preserve">una </w:t>
      </w:r>
      <w:r w:rsidR="00D93929" w:rsidRPr="0065480A">
        <w:rPr>
          <w:rFonts w:ascii="Calibri" w:hAnsi="Calibri" w:cs="Calibri"/>
          <w:b/>
          <w:color w:val="auto"/>
          <w:sz w:val="22"/>
          <w:szCs w:val="22"/>
        </w:rPr>
        <w:t xml:space="preserve">sola richiesta di </w:t>
      </w:r>
      <w:r w:rsidR="00D93929" w:rsidRPr="002E7FF4">
        <w:rPr>
          <w:rFonts w:ascii="Calibri" w:hAnsi="Calibri" w:cs="Calibri"/>
          <w:b/>
          <w:color w:val="auto"/>
          <w:sz w:val="22"/>
          <w:szCs w:val="22"/>
        </w:rPr>
        <w:t>contributo</w:t>
      </w:r>
      <w:r w:rsidR="00802C50">
        <w:rPr>
          <w:rFonts w:ascii="Calibri" w:hAnsi="Calibri" w:cs="Calibri"/>
          <w:b/>
          <w:color w:val="auto"/>
          <w:sz w:val="22"/>
          <w:szCs w:val="22"/>
        </w:rPr>
        <w:t xml:space="preserve">. </w:t>
      </w:r>
      <w:r w:rsidR="00D93929" w:rsidRPr="0065480A">
        <w:rPr>
          <w:rFonts w:ascii="Calibri" w:hAnsi="Calibri" w:cs="Calibri"/>
          <w:color w:val="auto"/>
          <w:sz w:val="22"/>
          <w:szCs w:val="22"/>
        </w:rPr>
        <w:t xml:space="preserve">In caso di eventuale presentazione </w:t>
      </w:r>
      <w:r w:rsidR="00694411">
        <w:rPr>
          <w:rFonts w:ascii="Calibri" w:hAnsi="Calibri" w:cs="Calibri"/>
          <w:color w:val="auto"/>
          <w:sz w:val="22"/>
          <w:szCs w:val="22"/>
        </w:rPr>
        <w:t xml:space="preserve">di più domande </w:t>
      </w:r>
      <w:r w:rsidR="00D93929" w:rsidRPr="0065480A">
        <w:rPr>
          <w:rFonts w:ascii="Calibri" w:hAnsi="Calibri" w:cs="Calibri"/>
          <w:color w:val="auto"/>
          <w:sz w:val="22"/>
          <w:szCs w:val="22"/>
        </w:rPr>
        <w:t>è tenuta in considerazione solo la prima domanda presentata in ordine cronologico.</w:t>
      </w:r>
    </w:p>
    <w:p w14:paraId="07C72AC4" w14:textId="77777777" w:rsidR="00615638" w:rsidRPr="0065480A" w:rsidRDefault="00615638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EC05D11" w14:textId="78761A46" w:rsidR="00694411" w:rsidRPr="0083544B" w:rsidRDefault="002665A2" w:rsidP="008354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6 – F</w:t>
      </w:r>
      <w:r w:rsidR="00482977" w:rsidRPr="0065480A">
        <w:rPr>
          <w:rFonts w:ascii="Calibri" w:hAnsi="Calibri" w:cs="Calibri"/>
          <w:b/>
          <w:bCs/>
          <w:color w:val="FFFFFF"/>
          <w:sz w:val="22"/>
          <w:szCs w:val="22"/>
        </w:rPr>
        <w:t>ornitori d</w:t>
      </w:r>
      <w:r w:rsidR="00A5573F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i </w:t>
      </w:r>
      <w:r w:rsidR="0083544B">
        <w:rPr>
          <w:rFonts w:ascii="Calibri" w:hAnsi="Calibri" w:cs="Calibri"/>
          <w:b/>
          <w:bCs/>
          <w:color w:val="FFFFFF"/>
          <w:sz w:val="22"/>
          <w:szCs w:val="22"/>
        </w:rPr>
        <w:t xml:space="preserve">beni e </w:t>
      </w:r>
      <w:r w:rsidR="00A5573F" w:rsidRPr="0065480A">
        <w:rPr>
          <w:rFonts w:ascii="Calibri" w:hAnsi="Calibri" w:cs="Calibri"/>
          <w:b/>
          <w:bCs/>
          <w:color w:val="FFFFFF"/>
          <w:sz w:val="22"/>
          <w:szCs w:val="22"/>
        </w:rPr>
        <w:t>servizi</w:t>
      </w:r>
    </w:p>
    <w:p w14:paraId="1B5DE1F5" w14:textId="77777777" w:rsidR="006A74E3" w:rsidRPr="006A74E3" w:rsidRDefault="006A74E3" w:rsidP="006A74E3">
      <w:pPr>
        <w:tabs>
          <w:tab w:val="left" w:pos="567"/>
        </w:tabs>
        <w:spacing w:line="264" w:lineRule="auto"/>
        <w:jc w:val="both"/>
        <w:rPr>
          <w:rFonts w:cs="Calibri"/>
          <w:bCs/>
          <w:spacing w:val="-2"/>
        </w:rPr>
      </w:pPr>
    </w:p>
    <w:p w14:paraId="426875B6" w14:textId="79937BC8" w:rsidR="003B474B" w:rsidRPr="006A74E3" w:rsidRDefault="006A74E3" w:rsidP="00A82A40">
      <w:pPr>
        <w:pStyle w:val="Paragrafoelenco"/>
        <w:numPr>
          <w:ilvl w:val="0"/>
          <w:numId w:val="28"/>
        </w:numPr>
        <w:tabs>
          <w:tab w:val="left" w:pos="567"/>
        </w:tabs>
        <w:spacing w:line="264" w:lineRule="auto"/>
        <w:jc w:val="both"/>
        <w:rPr>
          <w:rFonts w:cs="Calibri"/>
          <w:bCs/>
          <w:spacing w:val="-2"/>
        </w:rPr>
      </w:pPr>
      <w:r>
        <w:rPr>
          <w:rFonts w:cs="Calibri"/>
          <w:bCs/>
          <w:spacing w:val="-2"/>
        </w:rPr>
        <w:t>I</w:t>
      </w:r>
      <w:r w:rsidR="0083544B" w:rsidRPr="006A74E3">
        <w:rPr>
          <w:rFonts w:cs="Calibri"/>
          <w:bCs/>
          <w:spacing w:val="-2"/>
          <w:u w:val="single"/>
        </w:rPr>
        <w:t xml:space="preserve"> fornitori di beni e servizi non possono essere soggetti beneficiari della stessa Misura in cui si presentano come fornitori</w:t>
      </w:r>
      <w:r w:rsidR="0083544B" w:rsidRPr="006A74E3">
        <w:rPr>
          <w:rFonts w:cs="Calibri"/>
          <w:bCs/>
          <w:spacing w:val="-2"/>
        </w:rPr>
        <w:t xml:space="preserve">. </w:t>
      </w:r>
      <w:r w:rsidR="003B474B" w:rsidRPr="006A74E3">
        <w:rPr>
          <w:rFonts w:cs="Calibri"/>
          <w:bCs/>
          <w:spacing w:val="-2"/>
        </w:rPr>
        <w:t>Inoltre, un fornitore di beni e/o di servizi non può essere fornitore dell’impresa beneficiaria con la quale è in rapporto di controllo/collegamento</w:t>
      </w:r>
      <w:r w:rsidR="00E81E53" w:rsidRPr="006A74E3">
        <w:rPr>
          <w:rFonts w:cs="Calibri"/>
          <w:bCs/>
          <w:spacing w:val="-2"/>
        </w:rPr>
        <w:t xml:space="preserve"> – ai sensi dell’art. 2359 </w:t>
      </w:r>
      <w:r w:rsidR="00BB0424" w:rsidRPr="006A74E3">
        <w:rPr>
          <w:rFonts w:cs="Calibri"/>
          <w:bCs/>
          <w:spacing w:val="-2"/>
        </w:rPr>
        <w:t xml:space="preserve">del Codice </w:t>
      </w:r>
      <w:r w:rsidR="00E81E53" w:rsidRPr="006A74E3">
        <w:rPr>
          <w:rFonts w:cs="Calibri"/>
          <w:bCs/>
          <w:spacing w:val="-2"/>
        </w:rPr>
        <w:t>c</w:t>
      </w:r>
      <w:r w:rsidR="00BB0424" w:rsidRPr="006A74E3">
        <w:rPr>
          <w:rFonts w:cs="Calibri"/>
          <w:bCs/>
          <w:spacing w:val="-2"/>
        </w:rPr>
        <w:t>ivile</w:t>
      </w:r>
      <w:r w:rsidR="00E81E53" w:rsidRPr="006A74E3">
        <w:rPr>
          <w:rFonts w:cs="Calibri"/>
          <w:bCs/>
          <w:spacing w:val="-2"/>
        </w:rPr>
        <w:t xml:space="preserve"> -</w:t>
      </w:r>
      <w:r w:rsidR="003B474B" w:rsidRPr="006A74E3">
        <w:rPr>
          <w:rFonts w:cs="Calibri"/>
          <w:bCs/>
          <w:spacing w:val="-2"/>
        </w:rPr>
        <w:t xml:space="preserve"> e/o </w:t>
      </w:r>
      <w:r w:rsidR="00AC69DF" w:rsidRPr="006A74E3">
        <w:rPr>
          <w:rFonts w:cs="Calibri"/>
          <w:bCs/>
          <w:spacing w:val="-2"/>
        </w:rPr>
        <w:t>abbia</w:t>
      </w:r>
      <w:r w:rsidR="003B474B" w:rsidRPr="006A74E3">
        <w:rPr>
          <w:rFonts w:cs="Calibri"/>
          <w:bCs/>
          <w:spacing w:val="-2"/>
        </w:rPr>
        <w:t xml:space="preserve"> assetti proprietari sostanzialmente coincidenti</w:t>
      </w:r>
      <w:r w:rsidR="00C47957" w:rsidRPr="006A74E3">
        <w:rPr>
          <w:rFonts w:cs="Calibri"/>
          <w:bCs/>
          <w:spacing w:val="-2"/>
        </w:rPr>
        <w:t>.</w:t>
      </w:r>
      <w:r w:rsidR="00FB4DE8" w:rsidRPr="00E81E53">
        <w:rPr>
          <w:vertAlign w:val="superscript"/>
        </w:rPr>
        <w:footnoteReference w:id="5"/>
      </w:r>
    </w:p>
    <w:p w14:paraId="76E9A972" w14:textId="76268ECA" w:rsidR="00254F1D" w:rsidRPr="006A74E3" w:rsidRDefault="00FB2E83" w:rsidP="00A82A40">
      <w:pPr>
        <w:pStyle w:val="Paragrafoelenco"/>
        <w:numPr>
          <w:ilvl w:val="0"/>
          <w:numId w:val="28"/>
        </w:numPr>
        <w:spacing w:line="264" w:lineRule="auto"/>
        <w:jc w:val="both"/>
        <w:rPr>
          <w:rFonts w:cs="Calibri"/>
        </w:rPr>
      </w:pPr>
      <w:bookmarkStart w:id="1" w:name="_Hlk536179864"/>
      <w:r w:rsidRPr="006A74E3">
        <w:rPr>
          <w:rFonts w:cs="Calibri"/>
          <w:bCs/>
          <w:spacing w:val="-2"/>
        </w:rPr>
        <w:t xml:space="preserve">Per i requisiti specifici dei </w:t>
      </w:r>
      <w:r w:rsidR="0001242A" w:rsidRPr="006A74E3">
        <w:rPr>
          <w:rFonts w:cs="Calibri"/>
          <w:bCs/>
          <w:spacing w:val="-2"/>
        </w:rPr>
        <w:t>f</w:t>
      </w:r>
      <w:r w:rsidRPr="006A74E3">
        <w:rPr>
          <w:rFonts w:cs="Calibri"/>
          <w:bCs/>
          <w:spacing w:val="-2"/>
        </w:rPr>
        <w:t>ornitori</w:t>
      </w:r>
      <w:r w:rsidR="006A74E3" w:rsidRPr="006A74E3">
        <w:rPr>
          <w:rFonts w:cs="Calibri"/>
          <w:bCs/>
          <w:spacing w:val="-2"/>
        </w:rPr>
        <w:t xml:space="preserve"> </w:t>
      </w:r>
      <w:r w:rsidRPr="006A74E3">
        <w:rPr>
          <w:rFonts w:cs="Calibri"/>
          <w:bCs/>
          <w:spacing w:val="-2"/>
        </w:rPr>
        <w:t>si fa riferimento a quanto</w:t>
      </w:r>
      <w:r w:rsidRPr="006A74E3">
        <w:rPr>
          <w:rFonts w:cs="Calibri"/>
        </w:rPr>
        <w:t xml:space="preserve"> indicato</w:t>
      </w:r>
      <w:r w:rsidR="004A4E6A" w:rsidRPr="006A74E3">
        <w:rPr>
          <w:rFonts w:cs="Calibri"/>
        </w:rPr>
        <w:t xml:space="preserve"> </w:t>
      </w:r>
      <w:r w:rsidRPr="006A74E3">
        <w:rPr>
          <w:rFonts w:cs="Calibri"/>
        </w:rPr>
        <w:t>nell</w:t>
      </w:r>
      <w:r w:rsidR="0001242A" w:rsidRPr="006A74E3">
        <w:rPr>
          <w:rFonts w:cs="Calibri"/>
        </w:rPr>
        <w:t xml:space="preserve">a </w:t>
      </w:r>
      <w:r w:rsidR="005E72AC" w:rsidRPr="006A74E3">
        <w:rPr>
          <w:rFonts w:cs="Calibri"/>
        </w:rPr>
        <w:t>“</w:t>
      </w:r>
      <w:r w:rsidR="0001242A" w:rsidRPr="006A74E3">
        <w:rPr>
          <w:rFonts w:cs="Calibri"/>
        </w:rPr>
        <w:t>Scheda 2</w:t>
      </w:r>
      <w:r w:rsidR="004A4E6A" w:rsidRPr="006A74E3">
        <w:rPr>
          <w:rFonts w:cs="Calibri"/>
        </w:rPr>
        <w:t xml:space="preserve"> – Misura B</w:t>
      </w:r>
      <w:r w:rsidR="005E72AC" w:rsidRPr="006A74E3">
        <w:rPr>
          <w:rFonts w:cs="Calibri"/>
        </w:rPr>
        <w:t>”</w:t>
      </w:r>
      <w:r w:rsidR="0001242A" w:rsidRPr="006A74E3">
        <w:rPr>
          <w:rFonts w:cs="Calibri"/>
        </w:rPr>
        <w:t xml:space="preserve"> del presente bando.</w:t>
      </w:r>
    </w:p>
    <w:p w14:paraId="32FD97A4" w14:textId="77777777" w:rsidR="003C651B" w:rsidRPr="00112042" w:rsidRDefault="003C651B" w:rsidP="003C651B">
      <w:pPr>
        <w:pStyle w:val="Paragrafoelenco"/>
        <w:spacing w:line="264" w:lineRule="auto"/>
        <w:ind w:left="360"/>
        <w:jc w:val="both"/>
        <w:rPr>
          <w:rFonts w:cs="Calibri"/>
        </w:rPr>
      </w:pPr>
    </w:p>
    <w:bookmarkEnd w:id="1"/>
    <w:p w14:paraId="7D167FDC" w14:textId="77777777" w:rsidR="0083544B" w:rsidRPr="0083544B" w:rsidRDefault="00114934" w:rsidP="008354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lastRenderedPageBreak/>
        <w:t xml:space="preserve">Articolo </w:t>
      </w:r>
      <w:r w:rsidR="00A5573F" w:rsidRPr="0065480A">
        <w:rPr>
          <w:rFonts w:ascii="Calibri" w:hAnsi="Calibri" w:cs="Calibri"/>
          <w:b/>
          <w:bCs/>
          <w:color w:val="FFFFFF"/>
          <w:sz w:val="22"/>
          <w:szCs w:val="22"/>
        </w:rPr>
        <w:t>7</w:t>
      </w: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Spese ammissibili</w:t>
      </w:r>
    </w:p>
    <w:p w14:paraId="52B687E7" w14:textId="77777777" w:rsidR="006A74E3" w:rsidRDefault="006A74E3" w:rsidP="006A74E3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A52CA7C" w14:textId="0DCCBFF6" w:rsidR="00312ED2" w:rsidRPr="006A74E3" w:rsidRDefault="006D62F0" w:rsidP="006A74E3">
      <w:pPr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6D62F0">
        <w:rPr>
          <w:rFonts w:ascii="Calibri" w:hAnsi="Calibri" w:cs="Calibri"/>
          <w:sz w:val="22"/>
          <w:szCs w:val="22"/>
          <w:lang w:eastAsia="en-US"/>
        </w:rPr>
        <w:t>1.</w:t>
      </w:r>
      <w:r w:rsidRPr="006D62F0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83544B" w:rsidRPr="006A74E3">
        <w:rPr>
          <w:rFonts w:ascii="Calibri" w:hAnsi="Calibri" w:cs="Calibri"/>
          <w:sz w:val="22"/>
          <w:szCs w:val="22"/>
          <w:lang w:eastAsia="en-US"/>
        </w:rPr>
        <w:t>Per</w:t>
      </w:r>
      <w:r w:rsidR="006A74E3" w:rsidRPr="006A74E3">
        <w:rPr>
          <w:rFonts w:ascii="Calibri" w:hAnsi="Calibri" w:cs="Calibri"/>
          <w:sz w:val="22"/>
          <w:szCs w:val="22"/>
          <w:lang w:eastAsia="en-US"/>
        </w:rPr>
        <w:t xml:space="preserve"> l</w:t>
      </w:r>
      <w:r w:rsidR="007942DC" w:rsidRPr="006A74E3">
        <w:rPr>
          <w:rFonts w:ascii="Calibri" w:hAnsi="Calibri" w:cs="Calibri"/>
          <w:sz w:val="22"/>
          <w:szCs w:val="22"/>
          <w:lang w:eastAsia="en-US"/>
        </w:rPr>
        <w:t xml:space="preserve">a </w:t>
      </w:r>
      <w:r w:rsidR="007942DC" w:rsidRPr="007942DC">
        <w:rPr>
          <w:rFonts w:ascii="Calibri" w:hAnsi="Calibri" w:cs="Calibri"/>
          <w:b/>
          <w:sz w:val="22"/>
          <w:szCs w:val="22"/>
          <w:u w:val="single"/>
          <w:lang w:eastAsia="en-US"/>
        </w:rPr>
        <w:t>Misura B</w:t>
      </w:r>
      <w:r w:rsidR="007942D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sono ammissibili</w:t>
      </w:r>
      <w:r w:rsidR="00DD2D5D">
        <w:rPr>
          <w:rFonts w:ascii="Calibri" w:hAnsi="Calibri" w:cs="Calibri"/>
          <w:sz w:val="22"/>
          <w:szCs w:val="22"/>
          <w:lang w:eastAsia="en-US"/>
        </w:rPr>
        <w:t xml:space="preserve"> le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 xml:space="preserve"> spese per</w:t>
      </w:r>
      <w:r w:rsidR="00312ED2">
        <w:rPr>
          <w:rFonts w:ascii="Calibri" w:hAnsi="Calibri" w:cs="Calibri"/>
          <w:sz w:val="22"/>
          <w:szCs w:val="22"/>
          <w:lang w:eastAsia="en-US"/>
        </w:rPr>
        <w:t>:</w:t>
      </w:r>
    </w:p>
    <w:p w14:paraId="03E830A5" w14:textId="6B3D43B0" w:rsidR="005607A1" w:rsidRPr="005607A1" w:rsidRDefault="0083544B" w:rsidP="005607A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A74E3">
        <w:rPr>
          <w:rFonts w:cs="Calibri"/>
        </w:rPr>
        <w:t xml:space="preserve">servizi di </w:t>
      </w:r>
      <w:r w:rsidRPr="006A74E3">
        <w:rPr>
          <w:rFonts w:cs="Calibri"/>
          <w:u w:val="single"/>
        </w:rPr>
        <w:t xml:space="preserve">consulenza </w:t>
      </w:r>
      <w:r w:rsidR="002E2E9C" w:rsidRPr="006A74E3">
        <w:rPr>
          <w:rFonts w:cs="Calibri"/>
          <w:u w:val="single"/>
        </w:rPr>
        <w:t>e</w:t>
      </w:r>
      <w:r w:rsidR="00BB4DB1" w:rsidRPr="006A74E3">
        <w:rPr>
          <w:rFonts w:cs="Calibri"/>
          <w:u w:val="single"/>
        </w:rPr>
        <w:t>/o</w:t>
      </w:r>
      <w:r w:rsidR="002E2E9C" w:rsidRPr="006A74E3">
        <w:rPr>
          <w:rFonts w:cs="Calibri"/>
          <w:u w:val="single"/>
        </w:rPr>
        <w:t xml:space="preserve"> formazione</w:t>
      </w:r>
      <w:r w:rsidR="002E2E9C" w:rsidRPr="006A74E3">
        <w:rPr>
          <w:rFonts w:cs="Calibri"/>
        </w:rPr>
        <w:t xml:space="preserve"> </w:t>
      </w:r>
      <w:r w:rsidRPr="006A74E3">
        <w:rPr>
          <w:rFonts w:cs="Calibri"/>
        </w:rPr>
        <w:t>relativi ad una o più tecnologie tra quelle previste all’art. 2</w:t>
      </w:r>
      <w:r w:rsidR="00FC25EA" w:rsidRPr="006A74E3">
        <w:rPr>
          <w:rFonts w:cs="Calibri"/>
        </w:rPr>
        <w:t>, comma 3</w:t>
      </w:r>
      <w:r w:rsidRPr="006A74E3">
        <w:rPr>
          <w:rFonts w:cs="Calibri"/>
        </w:rPr>
        <w:t xml:space="preserve"> </w:t>
      </w:r>
      <w:r w:rsidR="006A74E3" w:rsidRPr="006A74E3">
        <w:rPr>
          <w:rFonts w:cs="Calibri"/>
        </w:rPr>
        <w:t xml:space="preserve">(ambiti tecnologici) </w:t>
      </w:r>
      <w:r w:rsidRPr="006A74E3">
        <w:rPr>
          <w:rFonts w:cs="Calibri"/>
        </w:rPr>
        <w:t>del presente Bando</w:t>
      </w:r>
      <w:r w:rsidR="00DA5410" w:rsidRPr="006A74E3">
        <w:rPr>
          <w:rFonts w:cs="Calibri"/>
        </w:rPr>
        <w:t xml:space="preserve">. </w:t>
      </w:r>
    </w:p>
    <w:p w14:paraId="7D01D7EF" w14:textId="3CCAC5C6" w:rsidR="00312ED2" w:rsidRPr="0005524A" w:rsidRDefault="005875E7" w:rsidP="00A82A40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05524A">
        <w:rPr>
          <w:rFonts w:cs="Calibri"/>
        </w:rPr>
        <w:t xml:space="preserve">acquisto di </w:t>
      </w:r>
      <w:r w:rsidR="00312ED2" w:rsidRPr="0005524A">
        <w:rPr>
          <w:rFonts w:cs="Calibri"/>
          <w:u w:val="single"/>
        </w:rPr>
        <w:t>beni e servizi</w:t>
      </w:r>
      <w:r w:rsidR="00D97D5C" w:rsidRPr="0005524A">
        <w:rPr>
          <w:rFonts w:cs="Calibri"/>
          <w:u w:val="single"/>
        </w:rPr>
        <w:t xml:space="preserve"> strumentali</w:t>
      </w:r>
      <w:r w:rsidR="00312ED2" w:rsidRPr="0005524A">
        <w:rPr>
          <w:rFonts w:cs="Calibri"/>
        </w:rPr>
        <w:t>, funzionali all’acquisizione delle tecnologie abilitanti di cui all’art. 2, comma 3</w:t>
      </w:r>
      <w:r w:rsidR="00004180" w:rsidRPr="0005524A">
        <w:rPr>
          <w:rFonts w:cs="Calibri"/>
        </w:rPr>
        <w:t>.</w:t>
      </w:r>
    </w:p>
    <w:p w14:paraId="0F0F5549" w14:textId="42649E31" w:rsidR="0083544B" w:rsidRPr="0054261C" w:rsidRDefault="00312ED2" w:rsidP="00423A5B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2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 xml:space="preserve">. </w:t>
      </w:r>
      <w:r w:rsidR="00322B84" w:rsidRPr="0054261C">
        <w:rPr>
          <w:rFonts w:ascii="Calibri" w:hAnsi="Calibri" w:cs="Calibri"/>
          <w:sz w:val="22"/>
          <w:szCs w:val="22"/>
          <w:lang w:eastAsia="en-US"/>
        </w:rPr>
        <w:t xml:space="preserve">Sono escluse le </w:t>
      </w:r>
      <w:r w:rsidR="0083544B" w:rsidRPr="0054261C">
        <w:rPr>
          <w:rFonts w:ascii="Calibri" w:hAnsi="Calibri" w:cs="Calibri"/>
          <w:sz w:val="22"/>
          <w:szCs w:val="22"/>
          <w:lang w:eastAsia="en-US"/>
        </w:rPr>
        <w:t>spese di trasporto, vitto e alloggio e generali.</w:t>
      </w:r>
    </w:p>
    <w:p w14:paraId="5A479B66" w14:textId="3FEE4AC9" w:rsidR="0083544B" w:rsidRPr="0054261C" w:rsidRDefault="002B5D66" w:rsidP="00423A5B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54261C">
        <w:rPr>
          <w:rFonts w:ascii="Calibri" w:hAnsi="Calibri" w:cs="Calibri"/>
          <w:sz w:val="22"/>
          <w:szCs w:val="22"/>
          <w:lang w:eastAsia="en-US"/>
        </w:rPr>
        <w:t>3</w:t>
      </w:r>
      <w:r w:rsidR="0083544B" w:rsidRPr="0054261C">
        <w:rPr>
          <w:rFonts w:ascii="Calibri" w:hAnsi="Calibri" w:cs="Calibri"/>
          <w:sz w:val="22"/>
          <w:szCs w:val="22"/>
          <w:lang w:eastAsia="en-US"/>
        </w:rPr>
        <w:t>.</w:t>
      </w:r>
      <w:r w:rsidR="0083544B" w:rsidRPr="0054261C">
        <w:rPr>
          <w:rFonts w:ascii="Calibri" w:hAnsi="Calibri" w:cs="Calibri"/>
          <w:sz w:val="22"/>
          <w:szCs w:val="22"/>
          <w:lang w:eastAsia="en-US"/>
        </w:rPr>
        <w:tab/>
      </w:r>
      <w:r w:rsidR="0083544B" w:rsidRPr="0054261C">
        <w:rPr>
          <w:rFonts w:ascii="Calibri" w:hAnsi="Calibri" w:cs="Calibri"/>
          <w:sz w:val="22"/>
          <w:szCs w:val="22"/>
          <w:shd w:val="clear" w:color="auto" w:fill="FFFFFF" w:themeFill="background1"/>
          <w:lang w:eastAsia="en-US"/>
        </w:rPr>
        <w:t>L’acquisto di beni e di</w:t>
      </w:r>
      <w:r w:rsidR="0083544B" w:rsidRPr="0054261C">
        <w:rPr>
          <w:rFonts w:ascii="Calibri" w:hAnsi="Calibri" w:cs="Calibri"/>
          <w:sz w:val="22"/>
          <w:szCs w:val="22"/>
          <w:lang w:eastAsia="en-US"/>
        </w:rPr>
        <w:t xml:space="preserve"> servizi di consulenza o formazione non potranno in nessun caso ricomprendere le seguenti attività:</w:t>
      </w:r>
    </w:p>
    <w:p w14:paraId="082175A5" w14:textId="784450E6" w:rsidR="0083544B" w:rsidRPr="0054261C" w:rsidRDefault="0083544B" w:rsidP="00A82A40">
      <w:pPr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54261C">
        <w:rPr>
          <w:rFonts w:ascii="Calibri" w:hAnsi="Calibri" w:cs="Calibri"/>
          <w:sz w:val="22"/>
          <w:szCs w:val="22"/>
          <w:lang w:eastAsia="en-US"/>
        </w:rPr>
        <w:t xml:space="preserve">assistenza per acquisizione </w:t>
      </w:r>
      <w:r w:rsidR="002C51A5">
        <w:rPr>
          <w:rFonts w:ascii="Calibri" w:hAnsi="Calibri" w:cs="Calibri"/>
          <w:sz w:val="22"/>
          <w:szCs w:val="22"/>
          <w:lang w:eastAsia="en-US"/>
        </w:rPr>
        <w:t xml:space="preserve">di </w:t>
      </w:r>
      <w:r w:rsidRPr="0054261C">
        <w:rPr>
          <w:rFonts w:ascii="Calibri" w:hAnsi="Calibri" w:cs="Calibri"/>
          <w:sz w:val="22"/>
          <w:szCs w:val="22"/>
          <w:lang w:eastAsia="en-US"/>
        </w:rPr>
        <w:t>certificazioni (es. ISO, EMAS, ecc.);</w:t>
      </w:r>
    </w:p>
    <w:p w14:paraId="06AAE967" w14:textId="6AFE8F6E" w:rsidR="0083544B" w:rsidRPr="0054261C" w:rsidRDefault="0083544B" w:rsidP="00A82A40">
      <w:pPr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54261C">
        <w:rPr>
          <w:rFonts w:ascii="Calibri" w:hAnsi="Calibri" w:cs="Calibri"/>
          <w:sz w:val="22"/>
          <w:szCs w:val="22"/>
          <w:lang w:eastAsia="en-US"/>
        </w:rPr>
        <w:t>in generale, supporto e assistenza per adeguamenti a norme di legge o di consulenza/assistenza relativa, in modo preponderante, a tematiche di tipo fiscale, finanziario o giuridico</w:t>
      </w:r>
      <w:r w:rsidR="0054261C">
        <w:rPr>
          <w:rFonts w:ascii="Calibri" w:hAnsi="Calibri" w:cs="Calibri"/>
          <w:sz w:val="22"/>
          <w:szCs w:val="22"/>
          <w:lang w:eastAsia="en-US"/>
        </w:rPr>
        <w:t>.</w:t>
      </w:r>
    </w:p>
    <w:p w14:paraId="4EF7E207" w14:textId="0467231F" w:rsidR="00C3335E" w:rsidRPr="001062C3" w:rsidRDefault="00312ED2" w:rsidP="006F702F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/>
        </w:rPr>
        <w:t>4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.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ab/>
        <w:t xml:space="preserve">In fase di presentazione della domanda deve essere specificato, pena la non ammissibilità, il riferimento a quali ambiti tecnologici, tra quelli indicati all’art. </w:t>
      </w:r>
      <w:r w:rsidR="0083544B" w:rsidRPr="00BD2B44">
        <w:rPr>
          <w:rFonts w:ascii="Calibri" w:hAnsi="Calibri" w:cs="Calibri"/>
          <w:sz w:val="22"/>
          <w:szCs w:val="22"/>
          <w:lang w:eastAsia="en-US"/>
        </w:rPr>
        <w:t>2, comma 3,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 xml:space="preserve"> del presente Bando, si riferisce </w:t>
      </w:r>
      <w:r w:rsidR="00F05168" w:rsidRPr="00A30191">
        <w:rPr>
          <w:rFonts w:ascii="Calibri" w:hAnsi="Calibri" w:cs="Calibri"/>
          <w:sz w:val="22"/>
          <w:szCs w:val="22"/>
          <w:lang w:eastAsia="en-US"/>
        </w:rPr>
        <w:t xml:space="preserve">la </w:t>
      </w:r>
      <w:r w:rsidR="0083544B" w:rsidRPr="00A30191">
        <w:rPr>
          <w:rFonts w:ascii="Calibri" w:hAnsi="Calibri" w:cs="Calibri"/>
          <w:sz w:val="22"/>
          <w:szCs w:val="22"/>
          <w:lang w:eastAsia="en-US"/>
        </w:rPr>
        <w:t>spesa</w:t>
      </w:r>
      <w:r w:rsidR="00F05168" w:rsidRPr="00A30191">
        <w:rPr>
          <w:rFonts w:ascii="Calibri" w:hAnsi="Calibri" w:cs="Calibri"/>
          <w:sz w:val="22"/>
          <w:szCs w:val="22"/>
          <w:lang w:eastAsia="en-US"/>
        </w:rPr>
        <w:t>,</w:t>
      </w:r>
      <w:r w:rsidR="0083544B" w:rsidRPr="00A30191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BD2B44" w:rsidRPr="00A30191">
        <w:rPr>
          <w:rFonts w:ascii="Calibri" w:hAnsi="Calibri" w:cs="Calibri"/>
          <w:sz w:val="22"/>
          <w:szCs w:val="22"/>
          <w:lang w:eastAsia="en-US"/>
        </w:rPr>
        <w:t>con</w:t>
      </w:r>
      <w:r w:rsidR="00BD2B44" w:rsidRPr="00527877">
        <w:rPr>
          <w:rFonts w:ascii="Calibri" w:hAnsi="Calibri" w:cs="Calibri"/>
          <w:bCs/>
          <w:sz w:val="22"/>
          <w:szCs w:val="22"/>
          <w:lang w:eastAsia="en-US"/>
        </w:rPr>
        <w:t xml:space="preserve"> l’indicazione della </w:t>
      </w:r>
      <w:r w:rsidR="0083544B" w:rsidRPr="001062C3">
        <w:rPr>
          <w:rFonts w:ascii="Calibri" w:hAnsi="Calibri" w:cs="Calibri"/>
          <w:bCs/>
          <w:sz w:val="22"/>
          <w:szCs w:val="22"/>
          <w:lang w:eastAsia="en-US"/>
        </w:rPr>
        <w:t>ragione sociale e partita IVA dei fornitori</w:t>
      </w:r>
      <w:r w:rsidR="0083544B" w:rsidRPr="001062C3">
        <w:rPr>
          <w:rFonts w:ascii="Calibri" w:hAnsi="Calibri" w:cs="Calibri"/>
          <w:sz w:val="22"/>
          <w:szCs w:val="22"/>
          <w:lang w:eastAsia="en-US"/>
        </w:rPr>
        <w:t>.</w:t>
      </w:r>
      <w:r w:rsidR="006F702F" w:rsidRPr="001062C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AFF7E1B" w14:textId="62CF7AA4" w:rsidR="0083544B" w:rsidRDefault="00312ED2" w:rsidP="0083544B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5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.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ab/>
      </w:r>
      <w:r w:rsidR="0083544B" w:rsidRPr="00D77577">
        <w:rPr>
          <w:rFonts w:ascii="Calibri" w:hAnsi="Calibri" w:cs="Calibri"/>
          <w:sz w:val="22"/>
          <w:szCs w:val="22"/>
        </w:rPr>
        <w:t xml:space="preserve">Tutte le spese </w:t>
      </w:r>
      <w:r w:rsidR="00762363" w:rsidRPr="00D77577">
        <w:rPr>
          <w:rFonts w:ascii="Calibri" w:hAnsi="Calibri" w:cs="Calibri"/>
          <w:sz w:val="22"/>
          <w:szCs w:val="22"/>
        </w:rPr>
        <w:t>possono</w:t>
      </w:r>
      <w:r w:rsidR="0083544B" w:rsidRPr="00D77577">
        <w:rPr>
          <w:rFonts w:ascii="Calibri" w:hAnsi="Calibri" w:cs="Calibri"/>
          <w:sz w:val="22"/>
          <w:szCs w:val="22"/>
        </w:rPr>
        <w:t xml:space="preserve"> essere sostenute a partire </w:t>
      </w:r>
      <w:r w:rsidR="00762363" w:rsidRPr="00D77577">
        <w:rPr>
          <w:rFonts w:ascii="Calibri" w:hAnsi="Calibri" w:cs="Calibri"/>
          <w:sz w:val="22"/>
          <w:szCs w:val="22"/>
        </w:rPr>
        <w:t>dal 01/01/2019</w:t>
      </w:r>
      <w:r w:rsidR="0083544B" w:rsidRPr="00BD2B44">
        <w:rPr>
          <w:rFonts w:ascii="Calibri" w:hAnsi="Calibri" w:cs="Calibri"/>
          <w:sz w:val="22"/>
          <w:szCs w:val="22"/>
          <w:lang w:eastAsia="en-US"/>
        </w:rPr>
        <w:t xml:space="preserve"> fino al </w:t>
      </w:r>
      <w:r w:rsidR="005607A1">
        <w:rPr>
          <w:rFonts w:ascii="Calibri" w:hAnsi="Calibri" w:cs="Calibri"/>
          <w:sz w:val="22"/>
          <w:szCs w:val="22"/>
          <w:lang w:eastAsia="en-US"/>
        </w:rPr>
        <w:t>15/10/2019</w:t>
      </w:r>
    </w:p>
    <w:p w14:paraId="1F63F659" w14:textId="4210FE68" w:rsidR="0083544B" w:rsidRPr="0083544B" w:rsidRDefault="00326238" w:rsidP="0083544B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6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.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ab/>
        <w:t xml:space="preserve">Tutte le spese si intendono al netto dell’IVA, </w:t>
      </w:r>
      <w:r w:rsidR="0083544B" w:rsidRPr="00326238">
        <w:rPr>
          <w:rFonts w:ascii="Calibri" w:hAnsi="Calibri" w:cs="Calibri"/>
          <w:sz w:val="22"/>
          <w:szCs w:val="22"/>
          <w:lang w:eastAsia="en-US"/>
        </w:rPr>
        <w:t>il cui computo non rientra nelle spese ammesse</w:t>
      </w:r>
      <w:r w:rsidR="00E062B0">
        <w:rPr>
          <w:rFonts w:ascii="Calibri" w:hAnsi="Calibri" w:cs="Calibri"/>
          <w:sz w:val="22"/>
          <w:szCs w:val="22"/>
          <w:lang w:eastAsia="en-US"/>
        </w:rPr>
        <w:t>,</w:t>
      </w:r>
      <w:r w:rsidR="0083544B" w:rsidRPr="0032623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a</w:t>
      </w:r>
      <w:r w:rsidR="00F05168" w:rsidRPr="00326238">
        <w:rPr>
          <w:rFonts w:ascii="Calibri" w:hAnsi="Calibri" w:cs="Calibri"/>
          <w:sz w:val="22"/>
          <w:szCs w:val="22"/>
          <w:lang w:eastAsia="en-US"/>
        </w:rPr>
        <w:t>d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 xml:space="preserve"> eccezione del caso in cui il soggetto beneficiario </w:t>
      </w:r>
      <w:r w:rsidR="00F05168" w:rsidRPr="00326238">
        <w:rPr>
          <w:rFonts w:ascii="Calibri" w:hAnsi="Calibri" w:cs="Calibri"/>
          <w:sz w:val="22"/>
          <w:szCs w:val="22"/>
          <w:lang w:eastAsia="en-US"/>
        </w:rPr>
        <w:t xml:space="preserve">ne 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 xml:space="preserve">sostenga il costo </w:t>
      </w:r>
      <w:r w:rsidR="0083544B" w:rsidRPr="00326238">
        <w:rPr>
          <w:rFonts w:ascii="Calibri" w:hAnsi="Calibri" w:cs="Calibri"/>
          <w:sz w:val="22"/>
          <w:szCs w:val="22"/>
          <w:lang w:eastAsia="en-US"/>
        </w:rPr>
        <w:t>senza possibilità di recupero</w:t>
      </w:r>
      <w:r w:rsidR="0083544B" w:rsidRPr="0083544B">
        <w:rPr>
          <w:rFonts w:ascii="Calibri" w:hAnsi="Calibri" w:cs="Calibri"/>
          <w:sz w:val="22"/>
          <w:szCs w:val="22"/>
          <w:lang w:eastAsia="en-US"/>
        </w:rPr>
        <w:t>.</w:t>
      </w:r>
    </w:p>
    <w:p w14:paraId="58EE7F56" w14:textId="77777777" w:rsidR="00114934" w:rsidRPr="0065480A" w:rsidRDefault="00114934" w:rsidP="001670ED">
      <w:pPr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097D943" w14:textId="77777777" w:rsidR="002B016C" w:rsidRPr="0065480A" w:rsidRDefault="00A5573F" w:rsidP="001670ED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8</w:t>
      </w:r>
      <w:r w:rsidR="002B016C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- Normativa europea di riferimento</w:t>
      </w:r>
    </w:p>
    <w:p w14:paraId="077128A9" w14:textId="77777777" w:rsidR="007948EE" w:rsidRDefault="007948EE" w:rsidP="007948EE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3A30E5" w14:textId="730E521D" w:rsidR="008E58E8" w:rsidRPr="007948EE" w:rsidRDefault="00F82EC3" w:rsidP="007948EE">
      <w:pPr>
        <w:spacing w:line="264" w:lineRule="auto"/>
        <w:ind w:left="284" w:hanging="284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r w:rsidRPr="000448A2">
        <w:rPr>
          <w:rFonts w:ascii="Calibri" w:hAnsi="Calibri" w:cs="Calibri"/>
          <w:sz w:val="22"/>
          <w:szCs w:val="22"/>
          <w:lang w:eastAsia="en-US"/>
        </w:rPr>
        <w:t>1.</w:t>
      </w:r>
      <w:r w:rsidR="00A82DC5" w:rsidRPr="00A82DC5">
        <w:rPr>
          <w:rFonts w:ascii="Calibri" w:hAnsi="Calibri" w:cs="Calibri"/>
          <w:color w:val="FF0000"/>
          <w:sz w:val="22"/>
          <w:szCs w:val="22"/>
          <w:lang w:eastAsia="en-US"/>
        </w:rPr>
        <w:tab/>
      </w:r>
      <w:r w:rsidRPr="00082F69">
        <w:rPr>
          <w:rFonts w:ascii="Calibri" w:hAnsi="Calibri" w:cs="Calibri"/>
          <w:sz w:val="22"/>
          <w:szCs w:val="22"/>
          <w:lang w:eastAsia="en-US"/>
        </w:rPr>
        <w:t xml:space="preserve">Gli aiuti di cui al presente bando sono concessi, in regime “de </w:t>
      </w:r>
      <w:proofErr w:type="spellStart"/>
      <w:r w:rsidRPr="00082F69">
        <w:rPr>
          <w:rFonts w:ascii="Calibri" w:hAnsi="Calibri" w:cs="Calibri"/>
          <w:sz w:val="22"/>
          <w:szCs w:val="22"/>
          <w:lang w:eastAsia="en-US"/>
        </w:rPr>
        <w:t>minimis</w:t>
      </w:r>
      <w:proofErr w:type="spellEnd"/>
      <w:r w:rsidRPr="00082F69">
        <w:rPr>
          <w:rFonts w:ascii="Calibri" w:hAnsi="Calibri" w:cs="Calibri"/>
          <w:sz w:val="22"/>
          <w:szCs w:val="22"/>
          <w:lang w:eastAsia="en-US"/>
        </w:rPr>
        <w:t>”, ai sensi dei regolamenti n. 1407/2013 o n. 1408/2013 del 18.12.2013 (GUUE L 352 del 24.12.2013) ovvero del Regolamento n. 717/2014 del 27 giugno 2014 (GUUE L 190 del 28.6.2014).</w:t>
      </w:r>
    </w:p>
    <w:p w14:paraId="5B439C71" w14:textId="6FE07732" w:rsidR="00F82EC3" w:rsidRPr="00082F69" w:rsidRDefault="00A82DC5" w:rsidP="00E771B0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082F69">
        <w:rPr>
          <w:rFonts w:ascii="Calibri" w:hAnsi="Calibri" w:cs="Calibri"/>
          <w:sz w:val="22"/>
          <w:szCs w:val="22"/>
          <w:lang w:eastAsia="en-US"/>
        </w:rPr>
        <w:t>2.</w:t>
      </w:r>
      <w:r w:rsidRPr="00082F69">
        <w:rPr>
          <w:rFonts w:ascii="Calibri" w:hAnsi="Calibri" w:cs="Calibri"/>
          <w:sz w:val="22"/>
          <w:szCs w:val="22"/>
          <w:lang w:eastAsia="en-US"/>
        </w:rPr>
        <w:tab/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 xml:space="preserve">In base a tali </w:t>
      </w:r>
      <w:r w:rsidR="00B32874">
        <w:rPr>
          <w:rFonts w:ascii="Calibri" w:hAnsi="Calibri" w:cs="Calibri"/>
          <w:sz w:val="22"/>
          <w:szCs w:val="22"/>
          <w:lang w:eastAsia="en-US"/>
        </w:rPr>
        <w:t>R</w:t>
      </w:r>
      <w:r w:rsidR="00B32874" w:rsidRPr="00082F69">
        <w:rPr>
          <w:rFonts w:ascii="Calibri" w:hAnsi="Calibri" w:cs="Calibri"/>
          <w:sz w:val="22"/>
          <w:szCs w:val="22"/>
          <w:lang w:eastAsia="en-US"/>
        </w:rPr>
        <w:t>egolamenti</w:t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 xml:space="preserve">, l’importo complessivo </w:t>
      </w:r>
      <w:r w:rsidR="00C6743A" w:rsidRPr="00082F69">
        <w:rPr>
          <w:rFonts w:ascii="Calibri" w:hAnsi="Calibri" w:cs="Calibri"/>
          <w:sz w:val="22"/>
          <w:szCs w:val="22"/>
          <w:lang w:eastAsia="en-US"/>
        </w:rPr>
        <w:t xml:space="preserve">degli aiuti “de </w:t>
      </w:r>
      <w:proofErr w:type="spellStart"/>
      <w:r w:rsidR="00C6743A" w:rsidRPr="00082F69">
        <w:rPr>
          <w:rFonts w:ascii="Calibri" w:hAnsi="Calibri" w:cs="Calibri"/>
          <w:sz w:val="22"/>
          <w:szCs w:val="22"/>
          <w:lang w:eastAsia="en-US"/>
        </w:rPr>
        <w:t>minimis</w:t>
      </w:r>
      <w:proofErr w:type="spellEnd"/>
      <w:r w:rsidR="00C6743A" w:rsidRPr="00082F69">
        <w:rPr>
          <w:rFonts w:ascii="Calibri" w:hAnsi="Calibri" w:cs="Calibri"/>
          <w:sz w:val="22"/>
          <w:szCs w:val="22"/>
          <w:lang w:eastAsia="en-US"/>
        </w:rPr>
        <w:t>” accordati a</w:t>
      </w:r>
      <w:r w:rsidR="00D5730D" w:rsidRPr="00082F69">
        <w:rPr>
          <w:rFonts w:ascii="Calibri" w:hAnsi="Calibri" w:cs="Calibri"/>
          <w:sz w:val="22"/>
          <w:szCs w:val="22"/>
          <w:lang w:eastAsia="en-US"/>
        </w:rPr>
        <w:t>d un</w:t>
      </w:r>
      <w:r w:rsidR="00C6743A" w:rsidRPr="00082F69">
        <w:rPr>
          <w:rFonts w:ascii="Calibri" w:hAnsi="Calibri" w:cs="Calibri"/>
          <w:sz w:val="22"/>
          <w:szCs w:val="22"/>
          <w:lang w:eastAsia="en-US"/>
        </w:rPr>
        <w:t>’impresa</w:t>
      </w:r>
      <w:r w:rsidR="00D5730D" w:rsidRPr="00082F69">
        <w:rPr>
          <w:rFonts w:ascii="Calibri" w:hAnsi="Calibri" w:cs="Calibri"/>
          <w:sz w:val="22"/>
          <w:szCs w:val="22"/>
          <w:lang w:eastAsia="en-US"/>
        </w:rPr>
        <w:t xml:space="preserve"> “unica”</w:t>
      </w:r>
      <w:r w:rsidR="00C6743A" w:rsidRPr="00082F69">
        <w:rPr>
          <w:rFonts w:ascii="Calibri" w:hAnsi="Calibri" w:cs="Calibri"/>
          <w:szCs w:val="22"/>
          <w:vertAlign w:val="superscript"/>
          <w:lang w:eastAsia="en-US"/>
        </w:rPr>
        <w:footnoteReference w:id="6"/>
      </w:r>
      <w:r w:rsidR="00C6743A" w:rsidRPr="00082F69">
        <w:rPr>
          <w:rFonts w:ascii="Calibri" w:hAnsi="Calibri" w:cs="Calibri"/>
          <w:sz w:val="22"/>
          <w:szCs w:val="22"/>
          <w:lang w:eastAsia="en-US"/>
        </w:rPr>
        <w:t xml:space="preserve"> non può superare i massimali pertinenti nell’arco di tre esercizi finanziari.</w:t>
      </w:r>
      <w:r w:rsidR="00E771B0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C6743A" w:rsidRPr="00082F69">
        <w:rPr>
          <w:rFonts w:ascii="Calibri" w:hAnsi="Calibri" w:cs="Calibri"/>
          <w:sz w:val="22"/>
          <w:szCs w:val="22"/>
          <w:lang w:eastAsia="en-US"/>
        </w:rPr>
        <w:t xml:space="preserve">Al momento della presentazione della domanda, </w:t>
      </w:r>
      <w:r w:rsidR="00C05441" w:rsidRPr="00082F69">
        <w:rPr>
          <w:rFonts w:ascii="Calibri" w:hAnsi="Calibri" w:cs="Calibri"/>
          <w:sz w:val="22"/>
          <w:szCs w:val="22"/>
          <w:lang w:eastAsia="en-US"/>
        </w:rPr>
        <w:t xml:space="preserve">il rappresentante legale di ogni impresa </w:t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>rilascer</w:t>
      </w:r>
      <w:r w:rsidR="00C05441" w:rsidRPr="00082F69">
        <w:rPr>
          <w:rFonts w:ascii="Calibri" w:hAnsi="Calibri" w:cs="Calibri"/>
          <w:sz w:val="22"/>
          <w:szCs w:val="22"/>
          <w:lang w:eastAsia="en-US"/>
        </w:rPr>
        <w:t>à</w:t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 xml:space="preserve"> idonea dichiarazione </w:t>
      </w:r>
      <w:r w:rsidR="00C6743A" w:rsidRPr="00082F69">
        <w:rPr>
          <w:rFonts w:ascii="Calibri" w:hAnsi="Calibri" w:cs="Calibri"/>
          <w:sz w:val="22"/>
          <w:szCs w:val="22"/>
          <w:lang w:eastAsia="en-US"/>
        </w:rPr>
        <w:t>in merito.</w:t>
      </w:r>
    </w:p>
    <w:p w14:paraId="010AE979" w14:textId="70D9DD34" w:rsidR="0022315D" w:rsidRPr="00082F69" w:rsidRDefault="00A82DC5" w:rsidP="00A82DC5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082F69">
        <w:rPr>
          <w:rFonts w:ascii="Calibri" w:hAnsi="Calibri" w:cs="Calibri"/>
          <w:sz w:val="22"/>
          <w:szCs w:val="22"/>
          <w:lang w:eastAsia="en-US"/>
        </w:rPr>
        <w:t>3</w:t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 xml:space="preserve">. </w:t>
      </w:r>
      <w:r w:rsidRPr="00082F69">
        <w:rPr>
          <w:rFonts w:ascii="Calibri" w:hAnsi="Calibri" w:cs="Calibri"/>
          <w:sz w:val="22"/>
          <w:szCs w:val="22"/>
          <w:lang w:eastAsia="en-US"/>
        </w:rPr>
        <w:tab/>
      </w:r>
      <w:r w:rsidR="00F82EC3" w:rsidRPr="00082F69">
        <w:rPr>
          <w:rFonts w:ascii="Calibri" w:hAnsi="Calibri" w:cs="Calibri"/>
          <w:sz w:val="22"/>
          <w:szCs w:val="22"/>
          <w:lang w:eastAsia="en-US"/>
        </w:rPr>
        <w:t>Per quanto non disciplinato o definito espressamente dal presente bando si fa rinvio ai suddetti Regolamenti; in ogni caso nulla di quanto previsto nel presente Bando può essere interpretato in maniera difforme rispetto a quanto stabilito dalle norme pertinenti di tali Regolamenti.</w:t>
      </w:r>
    </w:p>
    <w:p w14:paraId="7FFF2E41" w14:textId="77777777" w:rsidR="0022315D" w:rsidRDefault="0022315D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  <w:highlight w:val="yellow"/>
        </w:rPr>
      </w:pPr>
    </w:p>
    <w:p w14:paraId="3173E402" w14:textId="77777777" w:rsidR="004B6671" w:rsidRPr="00AE1FD5" w:rsidRDefault="00A5573F" w:rsidP="00AE1FD5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9</w:t>
      </w:r>
      <w:r w:rsidR="00572567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Presentazione delle domande</w:t>
      </w:r>
    </w:p>
    <w:p w14:paraId="5811C95F" w14:textId="77777777" w:rsidR="007948EE" w:rsidRDefault="007948EE" w:rsidP="00D31687">
      <w:pPr>
        <w:spacing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</w:p>
    <w:p w14:paraId="45FEDFBE" w14:textId="1B319445" w:rsidR="00AE1FD5" w:rsidRPr="009E21F8" w:rsidRDefault="00AE1FD5" w:rsidP="005607A1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E21F8">
        <w:rPr>
          <w:rFonts w:ascii="Calibri" w:hAnsi="Calibri" w:cs="Calibri"/>
          <w:bCs/>
          <w:sz w:val="22"/>
          <w:szCs w:val="22"/>
        </w:rPr>
        <w:t xml:space="preserve">1. A pena di esclusione, le richieste di voucher devono essere trasmesse esclusivamente in modalità telematica, con firma digitale, attraverso lo sportello on line “Contributi alle imprese”, all’interno del sistema </w:t>
      </w:r>
      <w:proofErr w:type="spellStart"/>
      <w:r w:rsidRPr="009E21F8">
        <w:rPr>
          <w:rFonts w:ascii="Calibri" w:hAnsi="Calibri" w:cs="Calibri"/>
          <w:bCs/>
          <w:sz w:val="22"/>
          <w:szCs w:val="22"/>
        </w:rPr>
        <w:t>Webtelemaco</w:t>
      </w:r>
      <w:proofErr w:type="spellEnd"/>
      <w:r w:rsidRPr="009E21F8">
        <w:rPr>
          <w:rFonts w:ascii="Calibri" w:hAnsi="Calibri" w:cs="Calibri"/>
          <w:bCs/>
          <w:sz w:val="22"/>
          <w:szCs w:val="22"/>
        </w:rPr>
        <w:t xml:space="preserve"> di </w:t>
      </w:r>
      <w:proofErr w:type="spellStart"/>
      <w:r w:rsidRPr="009E21F8">
        <w:rPr>
          <w:rFonts w:ascii="Calibri" w:hAnsi="Calibri" w:cs="Calibri"/>
          <w:bCs/>
          <w:sz w:val="22"/>
          <w:szCs w:val="22"/>
        </w:rPr>
        <w:t>Infocamere</w:t>
      </w:r>
      <w:proofErr w:type="spellEnd"/>
      <w:r w:rsidRPr="009E21F8">
        <w:rPr>
          <w:rFonts w:ascii="Calibri" w:hAnsi="Calibri" w:cs="Calibri"/>
          <w:bCs/>
          <w:sz w:val="22"/>
          <w:szCs w:val="22"/>
        </w:rPr>
        <w:t xml:space="preserve"> – Servizi e-</w:t>
      </w:r>
      <w:proofErr w:type="spellStart"/>
      <w:r w:rsidRPr="009E21F8">
        <w:rPr>
          <w:rFonts w:ascii="Calibri" w:hAnsi="Calibri" w:cs="Calibri"/>
          <w:bCs/>
          <w:sz w:val="22"/>
          <w:szCs w:val="22"/>
        </w:rPr>
        <w:t>gov</w:t>
      </w:r>
      <w:proofErr w:type="spellEnd"/>
      <w:r w:rsidRPr="009E21F8">
        <w:rPr>
          <w:rFonts w:ascii="Calibri" w:hAnsi="Calibri" w:cs="Calibri"/>
          <w:bCs/>
          <w:sz w:val="22"/>
          <w:szCs w:val="22"/>
        </w:rPr>
        <w:t xml:space="preserve">, dalle ore 8:00 del </w:t>
      </w:r>
      <w:r w:rsidR="00A83105">
        <w:rPr>
          <w:rFonts w:ascii="Calibri" w:hAnsi="Calibri" w:cs="Calibri"/>
          <w:bCs/>
          <w:sz w:val="22"/>
          <w:szCs w:val="22"/>
        </w:rPr>
        <w:t>1</w:t>
      </w:r>
      <w:r w:rsidR="00B266E7">
        <w:rPr>
          <w:rFonts w:ascii="Calibri" w:hAnsi="Calibri" w:cs="Calibri"/>
          <w:bCs/>
          <w:sz w:val="22"/>
          <w:szCs w:val="22"/>
        </w:rPr>
        <w:t>0</w:t>
      </w:r>
      <w:r w:rsidR="00A83105">
        <w:rPr>
          <w:rFonts w:ascii="Calibri" w:hAnsi="Calibri" w:cs="Calibri"/>
          <w:bCs/>
          <w:sz w:val="22"/>
          <w:szCs w:val="22"/>
        </w:rPr>
        <w:t>/0</w:t>
      </w:r>
      <w:r w:rsidR="0090144A">
        <w:rPr>
          <w:rFonts w:ascii="Calibri" w:hAnsi="Calibri" w:cs="Calibri"/>
          <w:bCs/>
          <w:sz w:val="22"/>
          <w:szCs w:val="22"/>
        </w:rPr>
        <w:t>4</w:t>
      </w:r>
      <w:r w:rsidR="00A83105">
        <w:rPr>
          <w:rFonts w:ascii="Calibri" w:hAnsi="Calibri" w:cs="Calibri"/>
          <w:bCs/>
          <w:sz w:val="22"/>
          <w:szCs w:val="22"/>
        </w:rPr>
        <w:t xml:space="preserve">/2019 </w:t>
      </w:r>
      <w:r w:rsidRPr="009E21F8">
        <w:rPr>
          <w:rFonts w:ascii="Calibri" w:hAnsi="Calibri" w:cs="Calibri"/>
          <w:bCs/>
          <w:sz w:val="22"/>
          <w:szCs w:val="22"/>
        </w:rPr>
        <w:t xml:space="preserve">alle ore 21:00 del </w:t>
      </w:r>
      <w:r w:rsidR="00B266E7">
        <w:rPr>
          <w:rFonts w:ascii="Calibri" w:hAnsi="Calibri" w:cs="Calibri"/>
          <w:bCs/>
          <w:sz w:val="22"/>
          <w:szCs w:val="22"/>
        </w:rPr>
        <w:t>15/07</w:t>
      </w:r>
      <w:r w:rsidR="00A83105">
        <w:rPr>
          <w:rFonts w:ascii="Calibri" w:hAnsi="Calibri" w:cs="Calibri"/>
          <w:bCs/>
          <w:sz w:val="22"/>
          <w:szCs w:val="22"/>
        </w:rPr>
        <w:t>/2019</w:t>
      </w:r>
      <w:r w:rsidRPr="009E21F8">
        <w:rPr>
          <w:rFonts w:ascii="Calibri" w:hAnsi="Calibri" w:cs="Calibri"/>
          <w:bCs/>
          <w:sz w:val="22"/>
          <w:szCs w:val="22"/>
        </w:rPr>
        <w:t>. Saranno automaticamente escluse le domande inviate prima e dopo tali termini. Non saranno considerate ammissibili altre modalità di trasmissione delle domande di ammissione al voucher.</w:t>
      </w:r>
    </w:p>
    <w:p w14:paraId="759DD69E" w14:textId="0919E7B4" w:rsidR="00F665F1" w:rsidRPr="00E54382" w:rsidRDefault="00AE1FD5" w:rsidP="00D31687">
      <w:pPr>
        <w:spacing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9E21F8">
        <w:rPr>
          <w:rFonts w:ascii="Calibri" w:hAnsi="Calibri" w:cs="Calibri"/>
          <w:bCs/>
          <w:sz w:val="22"/>
          <w:szCs w:val="22"/>
        </w:rPr>
        <w:t>2.</w:t>
      </w:r>
      <w:r w:rsidRPr="009E21F8">
        <w:rPr>
          <w:rFonts w:ascii="Calibri" w:hAnsi="Calibri" w:cs="Calibri"/>
          <w:bCs/>
          <w:sz w:val="22"/>
          <w:szCs w:val="22"/>
        </w:rPr>
        <w:tab/>
        <w:t>L’invio della domanda può essere delegato ad un intermediario abilitato all’invio delle pratiche telematiche</w:t>
      </w:r>
      <w:r w:rsidR="00F665F1">
        <w:rPr>
          <w:rFonts w:ascii="Calibri" w:hAnsi="Calibri" w:cs="Calibri"/>
          <w:bCs/>
          <w:sz w:val="22"/>
          <w:szCs w:val="22"/>
        </w:rPr>
        <w:t xml:space="preserve">, </w:t>
      </w:r>
      <w:r w:rsidR="00F665F1" w:rsidRPr="00E54382">
        <w:rPr>
          <w:rFonts w:ascii="Calibri" w:hAnsi="Calibri" w:cs="Calibri"/>
          <w:bCs/>
          <w:sz w:val="22"/>
          <w:szCs w:val="22"/>
        </w:rPr>
        <w:t>nel qual caso dovrà essere allegata la seguente documentazione:</w:t>
      </w:r>
    </w:p>
    <w:p w14:paraId="55B731C6" w14:textId="5A781DAE" w:rsidR="00F665F1" w:rsidRPr="005607A1" w:rsidRDefault="00F665F1" w:rsidP="00A82A40">
      <w:pPr>
        <w:numPr>
          <w:ilvl w:val="0"/>
          <w:numId w:val="6"/>
        </w:numPr>
        <w:tabs>
          <w:tab w:val="clear" w:pos="720"/>
          <w:tab w:val="num" w:pos="567"/>
        </w:tabs>
        <w:spacing w:line="264" w:lineRule="auto"/>
        <w:ind w:left="567" w:hanging="294"/>
        <w:jc w:val="both"/>
        <w:rPr>
          <w:rFonts w:ascii="Calibri" w:hAnsi="Calibri" w:cs="Calibri"/>
          <w:bCs/>
          <w:sz w:val="22"/>
          <w:szCs w:val="22"/>
        </w:rPr>
      </w:pPr>
      <w:r w:rsidRPr="005607A1">
        <w:rPr>
          <w:rFonts w:ascii="Calibri" w:hAnsi="Calibri" w:cs="Calibri"/>
          <w:bCs/>
          <w:sz w:val="22"/>
          <w:szCs w:val="22"/>
        </w:rPr>
        <w:t>modulo di procura per l’invio telematico (</w:t>
      </w:r>
      <w:r w:rsidR="005607A1" w:rsidRPr="005607A1">
        <w:rPr>
          <w:rFonts w:ascii="Calibri" w:hAnsi="Calibri" w:cs="Calibri"/>
          <w:bCs/>
          <w:sz w:val="22"/>
          <w:szCs w:val="22"/>
        </w:rPr>
        <w:t>incluso all’interno della “domanda di contributo”)</w:t>
      </w:r>
      <w:r w:rsidRPr="005607A1">
        <w:rPr>
          <w:rFonts w:ascii="Calibri" w:hAnsi="Calibri" w:cs="Calibri"/>
          <w:bCs/>
          <w:color w:val="FF0000"/>
          <w:sz w:val="22"/>
          <w:szCs w:val="22"/>
          <w:lang w:eastAsia="en-US"/>
        </w:rPr>
        <w:t xml:space="preserve"> </w:t>
      </w:r>
      <w:r w:rsidRPr="005607A1">
        <w:rPr>
          <w:rFonts w:ascii="Calibri" w:hAnsi="Calibri" w:cs="Calibri"/>
          <w:bCs/>
          <w:sz w:val="22"/>
          <w:szCs w:val="22"/>
        </w:rPr>
        <w:t>sottoscritto con firma autografa del titolare/legale rappresentante dell’impresa richiedente, acquisito tramite scansione e allegato, con firma digitale, valida, dell’intermediario;</w:t>
      </w:r>
    </w:p>
    <w:p w14:paraId="6FFD4F65" w14:textId="247FC914" w:rsidR="00F665F1" w:rsidRPr="00E54382" w:rsidRDefault="00F665F1" w:rsidP="00A82A40">
      <w:pPr>
        <w:numPr>
          <w:ilvl w:val="0"/>
          <w:numId w:val="6"/>
        </w:numPr>
        <w:tabs>
          <w:tab w:val="clear" w:pos="720"/>
          <w:tab w:val="num" w:pos="567"/>
        </w:tabs>
        <w:spacing w:line="264" w:lineRule="auto"/>
        <w:ind w:left="567" w:hanging="294"/>
        <w:jc w:val="both"/>
        <w:rPr>
          <w:rFonts w:ascii="Calibri" w:hAnsi="Calibri" w:cs="Calibri"/>
          <w:bCs/>
          <w:sz w:val="22"/>
          <w:szCs w:val="22"/>
        </w:rPr>
      </w:pPr>
      <w:r w:rsidRPr="005607A1">
        <w:rPr>
          <w:rFonts w:ascii="Calibri" w:hAnsi="Calibri" w:cs="Calibri"/>
          <w:bCs/>
          <w:sz w:val="22"/>
          <w:szCs w:val="22"/>
        </w:rPr>
        <w:t>copia del documento di identità</w:t>
      </w:r>
      <w:r w:rsidRPr="00E54382">
        <w:rPr>
          <w:rFonts w:ascii="Calibri" w:hAnsi="Calibri" w:cs="Calibri"/>
          <w:bCs/>
          <w:sz w:val="22"/>
          <w:szCs w:val="22"/>
        </w:rPr>
        <w:t xml:space="preserve"> del titolare/legale rappresentante dell’impresa richiedente.</w:t>
      </w:r>
    </w:p>
    <w:p w14:paraId="4AF8D8BD" w14:textId="08CD7022" w:rsidR="00AE1FD5" w:rsidRPr="009E21F8" w:rsidRDefault="00843283" w:rsidP="00AE1FD5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3</w:t>
      </w:r>
      <w:r w:rsidR="00AE1FD5" w:rsidRPr="009E21F8">
        <w:rPr>
          <w:rFonts w:ascii="Calibri" w:hAnsi="Calibri" w:cs="Calibri"/>
          <w:bCs/>
          <w:sz w:val="22"/>
          <w:szCs w:val="22"/>
          <w:lang w:eastAsia="en-US"/>
        </w:rPr>
        <w:t>.</w:t>
      </w:r>
      <w:r w:rsidR="00AE1FD5" w:rsidRPr="009E21F8">
        <w:rPr>
          <w:rFonts w:ascii="Calibri" w:hAnsi="Calibri" w:cs="Calibri"/>
          <w:bCs/>
          <w:sz w:val="22"/>
          <w:szCs w:val="22"/>
          <w:lang w:eastAsia="en-US"/>
        </w:rPr>
        <w:tab/>
        <w:t>A pena di esclusione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>, alla pratica telematica</w:t>
      </w:r>
      <w:r w:rsidR="00AE1FD5" w:rsidRPr="00F665F1">
        <w:rPr>
          <w:rFonts w:ascii="Calibri" w:hAnsi="Calibri" w:cs="Calibri"/>
          <w:color w:val="FF0000"/>
          <w:sz w:val="22"/>
          <w:szCs w:val="22"/>
          <w:lang w:eastAsia="en-US"/>
        </w:rPr>
        <w:t xml:space="preserve"> 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>dovrà essere allegata la seguente documentazione:</w:t>
      </w:r>
    </w:p>
    <w:p w14:paraId="479F991C" w14:textId="77777777" w:rsidR="00AE1FD5" w:rsidRPr="009E21F8" w:rsidRDefault="00AE1FD5" w:rsidP="00A82A40">
      <w:pPr>
        <w:numPr>
          <w:ilvl w:val="1"/>
          <w:numId w:val="7"/>
        </w:numPr>
        <w:spacing w:line="264" w:lineRule="auto"/>
        <w:ind w:left="567" w:hanging="283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9E21F8">
        <w:rPr>
          <w:rFonts w:ascii="Calibri" w:hAnsi="Calibri" w:cs="Calibri"/>
          <w:bCs/>
          <w:sz w:val="22"/>
          <w:szCs w:val="22"/>
          <w:lang w:eastAsia="en-US"/>
        </w:rPr>
        <w:t>MODELLO BASE generato dal sistema, che dovrà essere firmato digitalmente dal titolare/legale rappresentante dell’impresa o dal soggetto delegato;</w:t>
      </w:r>
    </w:p>
    <w:p w14:paraId="50C1A7D4" w14:textId="77777777" w:rsidR="00AE1FD5" w:rsidRPr="009E21F8" w:rsidRDefault="00AE1FD5" w:rsidP="00A82A40">
      <w:pPr>
        <w:numPr>
          <w:ilvl w:val="1"/>
          <w:numId w:val="7"/>
        </w:numPr>
        <w:spacing w:line="264" w:lineRule="auto"/>
        <w:ind w:left="567" w:hanging="283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9E21F8">
        <w:rPr>
          <w:rFonts w:ascii="Calibri" w:hAnsi="Calibri" w:cs="Calibri"/>
          <w:bCs/>
          <w:sz w:val="22"/>
          <w:szCs w:val="22"/>
          <w:lang w:eastAsia="en-US"/>
        </w:rPr>
        <w:t>ALLEGATI AL MODELLO BASE, che dovranno essere firmati digitalmente dal titolare/legale rappresentante dell’impresa:</w:t>
      </w:r>
    </w:p>
    <w:p w14:paraId="305055FF" w14:textId="77777777" w:rsidR="00AE1FD5" w:rsidRPr="005607A1" w:rsidRDefault="00AE1FD5" w:rsidP="00D31687">
      <w:pPr>
        <w:numPr>
          <w:ilvl w:val="2"/>
          <w:numId w:val="1"/>
        </w:numPr>
        <w:tabs>
          <w:tab w:val="left" w:pos="851"/>
        </w:tabs>
        <w:spacing w:line="264" w:lineRule="auto"/>
        <w:ind w:left="851" w:hanging="284"/>
        <w:jc w:val="both"/>
        <w:rPr>
          <w:rFonts w:ascii="Calibri" w:hAnsi="Calibri" w:cs="Calibri"/>
          <w:sz w:val="22"/>
          <w:szCs w:val="22"/>
          <w:highlight w:val="green"/>
          <w:lang w:eastAsia="en-US"/>
        </w:rPr>
      </w:pPr>
      <w:r w:rsidRPr="005607A1">
        <w:rPr>
          <w:rFonts w:ascii="Calibri" w:hAnsi="Calibri" w:cs="Calibri"/>
          <w:sz w:val="22"/>
          <w:szCs w:val="22"/>
          <w:highlight w:val="green"/>
          <w:lang w:eastAsia="en-US"/>
        </w:rPr>
        <w:t xml:space="preserve">modulo di domanda, disponibile sul sito internet </w:t>
      </w:r>
      <w:hyperlink r:id="rId10" w:history="1">
        <w:r w:rsidRPr="005607A1">
          <w:rPr>
            <w:color w:val="0000FF"/>
            <w:highlight w:val="green"/>
            <w:u w:val="single"/>
          </w:rPr>
          <w:t>www.XX.camcom.it</w:t>
        </w:r>
      </w:hyperlink>
      <w:r w:rsidRPr="005607A1">
        <w:rPr>
          <w:color w:val="0000FF"/>
          <w:sz w:val="22"/>
          <w:highlight w:val="green"/>
          <w:u w:val="single"/>
        </w:rPr>
        <w:t xml:space="preserve">, </w:t>
      </w:r>
      <w:r w:rsidRPr="005607A1">
        <w:rPr>
          <w:rFonts w:ascii="Calibri" w:hAnsi="Calibri" w:cs="Calibri"/>
          <w:sz w:val="22"/>
          <w:szCs w:val="22"/>
          <w:highlight w:val="green"/>
          <w:lang w:eastAsia="en-US"/>
        </w:rPr>
        <w:t>alla sezione</w:t>
      </w:r>
      <w:r w:rsidRPr="005607A1">
        <w:rPr>
          <w:color w:val="0000FF"/>
          <w:sz w:val="22"/>
          <w:highlight w:val="green"/>
          <w:u w:val="single"/>
        </w:rPr>
        <w:t xml:space="preserve"> </w:t>
      </w:r>
      <w:r w:rsidRPr="005607A1">
        <w:rPr>
          <w:rFonts w:ascii="Calibri" w:hAnsi="Calibri" w:cs="Calibri"/>
          <w:sz w:val="22"/>
          <w:szCs w:val="22"/>
          <w:highlight w:val="green"/>
          <w:lang w:eastAsia="en-US"/>
        </w:rPr>
        <w:t>_____________, compilato in ogni sua parte;</w:t>
      </w:r>
    </w:p>
    <w:p w14:paraId="35593B1D" w14:textId="77777777" w:rsidR="00AE1FD5" w:rsidRPr="009E21F8" w:rsidRDefault="00AE1FD5" w:rsidP="00D31687">
      <w:pPr>
        <w:numPr>
          <w:ilvl w:val="2"/>
          <w:numId w:val="1"/>
        </w:numPr>
        <w:tabs>
          <w:tab w:val="left" w:pos="851"/>
        </w:tabs>
        <w:spacing w:line="264" w:lineRule="auto"/>
        <w:ind w:left="851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E21F8">
        <w:rPr>
          <w:rFonts w:ascii="Calibri" w:hAnsi="Calibri" w:cs="Calibri"/>
          <w:b/>
          <w:sz w:val="22"/>
          <w:szCs w:val="22"/>
          <w:u w:val="single"/>
          <w:lang w:eastAsia="en-US"/>
        </w:rPr>
        <w:t>per la Misura B</w:t>
      </w:r>
      <w:r w:rsidRPr="009E21F8">
        <w:rPr>
          <w:rFonts w:ascii="Calibri" w:hAnsi="Calibri" w:cs="Calibri"/>
          <w:sz w:val="22"/>
          <w:szCs w:val="22"/>
          <w:lang w:eastAsia="en-US"/>
        </w:rPr>
        <w:t>, la documentazione prevista nella “Scheda 2 – Misura B”.</w:t>
      </w:r>
    </w:p>
    <w:p w14:paraId="3B3D85BA" w14:textId="3A439FDE" w:rsidR="00AE1FD5" w:rsidRPr="009E21F8" w:rsidRDefault="00843283" w:rsidP="00AE1FD5">
      <w:pPr>
        <w:spacing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5607A1">
        <w:rPr>
          <w:rFonts w:ascii="Calibri" w:hAnsi="Calibri" w:cs="Calibri"/>
          <w:sz w:val="22"/>
          <w:szCs w:val="22"/>
          <w:lang w:eastAsia="en-US"/>
        </w:rPr>
        <w:t>4</w:t>
      </w:r>
      <w:r w:rsidR="00AE1FD5" w:rsidRPr="005607A1">
        <w:rPr>
          <w:rFonts w:ascii="Calibri" w:hAnsi="Calibri" w:cs="Calibri"/>
          <w:sz w:val="22"/>
          <w:szCs w:val="22"/>
          <w:lang w:eastAsia="en-US"/>
        </w:rPr>
        <w:t>.</w:t>
      </w:r>
      <w:r w:rsidR="00AE1FD5" w:rsidRPr="005607A1">
        <w:rPr>
          <w:rFonts w:ascii="Calibri" w:hAnsi="Calibri" w:cs="Calibri"/>
          <w:sz w:val="22"/>
          <w:szCs w:val="22"/>
          <w:lang w:eastAsia="en-US"/>
        </w:rPr>
        <w:tab/>
        <w:t>I preventivi di spesa</w:t>
      </w:r>
      <w:r w:rsidR="00AE1FD5" w:rsidRPr="005607A1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="00AE1FD5" w:rsidRPr="005607A1">
        <w:rPr>
          <w:rFonts w:ascii="Calibri" w:hAnsi="Calibri" w:cs="Calibri"/>
          <w:bCs/>
          <w:sz w:val="22"/>
          <w:szCs w:val="22"/>
          <w:lang w:eastAsia="en-US"/>
        </w:rPr>
        <w:t>devono essere redatti in euro e in lingua italiana o accompagnati da una sintetica traduzione e intestati all’impresa richiedente e dagli stessi si devono evincere con chiarezza le singole voci di costo (i preventivi di spesa dovranno essere predisposti su propria carta intestata da soggetti regolarmente abilitati – non saranno ammessi auto preventivi).</w:t>
      </w:r>
    </w:p>
    <w:p w14:paraId="42400145" w14:textId="20B25FDE" w:rsidR="00AE1FD5" w:rsidRPr="009E21F8" w:rsidRDefault="00843283" w:rsidP="00AE1FD5">
      <w:pPr>
        <w:spacing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B055A4">
        <w:rPr>
          <w:rFonts w:ascii="Calibri" w:hAnsi="Calibri" w:cs="Calibri"/>
          <w:bCs/>
          <w:sz w:val="22"/>
          <w:szCs w:val="22"/>
          <w:highlight w:val="yellow"/>
          <w:lang w:eastAsia="en-US"/>
        </w:rPr>
        <w:t>5</w:t>
      </w:r>
      <w:r w:rsidR="00AE1FD5" w:rsidRPr="00B055A4">
        <w:rPr>
          <w:rFonts w:ascii="Calibri" w:hAnsi="Calibri" w:cs="Calibri"/>
          <w:bCs/>
          <w:sz w:val="22"/>
          <w:szCs w:val="22"/>
          <w:highlight w:val="yellow"/>
          <w:lang w:eastAsia="en-US"/>
        </w:rPr>
        <w:t>.</w:t>
      </w:r>
      <w:r w:rsidR="00AE1FD5" w:rsidRPr="00B055A4">
        <w:rPr>
          <w:rFonts w:ascii="Calibri" w:hAnsi="Calibri" w:cs="Calibri"/>
          <w:bCs/>
          <w:sz w:val="22"/>
          <w:szCs w:val="22"/>
          <w:highlight w:val="yellow"/>
          <w:lang w:eastAsia="en-US"/>
        </w:rPr>
        <w:tab/>
        <w:t xml:space="preserve">Alla pratica telematica dovrà essere allegato il modello F23 relativo al versamento dell’imposta di bollo, come da fac-simile disponibile sul sito internet </w:t>
      </w:r>
      <w:hyperlink r:id="rId11" w:history="1">
        <w:r w:rsidR="00AE1FD5" w:rsidRPr="00B055A4">
          <w:rPr>
            <w:color w:val="0000FF"/>
            <w:highlight w:val="yellow"/>
            <w:u w:val="single"/>
          </w:rPr>
          <w:t>www.XX.camcom.it</w:t>
        </w:r>
      </w:hyperlink>
      <w:r w:rsidR="00AE1FD5" w:rsidRPr="00B055A4">
        <w:rPr>
          <w:color w:val="0000FF"/>
          <w:sz w:val="22"/>
          <w:highlight w:val="yellow"/>
          <w:u w:val="single"/>
        </w:rPr>
        <w:t xml:space="preserve">, </w:t>
      </w:r>
      <w:r w:rsidR="00AE1FD5" w:rsidRPr="00B055A4">
        <w:rPr>
          <w:rFonts w:ascii="Calibri" w:hAnsi="Calibri" w:cs="Calibri"/>
          <w:sz w:val="22"/>
          <w:szCs w:val="22"/>
          <w:highlight w:val="yellow"/>
          <w:lang w:eastAsia="en-US"/>
        </w:rPr>
        <w:t>alla sezione</w:t>
      </w:r>
      <w:r w:rsidR="00AE1FD5" w:rsidRPr="00B055A4">
        <w:rPr>
          <w:color w:val="0000FF"/>
          <w:sz w:val="22"/>
          <w:highlight w:val="yellow"/>
          <w:u w:val="single"/>
        </w:rPr>
        <w:t xml:space="preserve"> </w:t>
      </w:r>
      <w:r w:rsidR="00AE1FD5" w:rsidRPr="00B055A4">
        <w:rPr>
          <w:rFonts w:ascii="Calibri" w:hAnsi="Calibri" w:cs="Calibri"/>
          <w:sz w:val="22"/>
          <w:szCs w:val="22"/>
          <w:highlight w:val="yellow"/>
          <w:lang w:eastAsia="en-US"/>
        </w:rPr>
        <w:t>_____________</w:t>
      </w:r>
      <w:r w:rsidR="00AE1FD5" w:rsidRPr="00B055A4">
        <w:rPr>
          <w:rFonts w:ascii="Calibri" w:hAnsi="Calibri" w:cs="Calibri"/>
          <w:bCs/>
          <w:sz w:val="22"/>
          <w:szCs w:val="22"/>
          <w:highlight w:val="yellow"/>
          <w:lang w:eastAsia="en-US"/>
        </w:rPr>
        <w:t xml:space="preserve"> (salvo i casi di esenzione).</w:t>
      </w:r>
    </w:p>
    <w:p w14:paraId="2C7D7F98" w14:textId="58531990" w:rsidR="00AE1FD5" w:rsidRPr="009E21F8" w:rsidRDefault="00843283" w:rsidP="00AE1FD5">
      <w:pPr>
        <w:spacing w:line="264" w:lineRule="auto"/>
        <w:ind w:left="284" w:hanging="284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7948EE">
        <w:rPr>
          <w:rFonts w:ascii="Calibri" w:hAnsi="Calibri" w:cs="Calibri"/>
          <w:bCs/>
          <w:sz w:val="22"/>
          <w:szCs w:val="22"/>
          <w:lang w:eastAsia="en-US"/>
        </w:rPr>
        <w:t>6</w:t>
      </w:r>
      <w:r w:rsidR="00AE1FD5" w:rsidRPr="007948EE">
        <w:rPr>
          <w:rFonts w:ascii="Calibri" w:hAnsi="Calibri" w:cs="Calibri"/>
          <w:bCs/>
          <w:sz w:val="22"/>
          <w:szCs w:val="22"/>
          <w:lang w:eastAsia="en-US"/>
        </w:rPr>
        <w:t>.</w:t>
      </w:r>
      <w:r w:rsidR="00AE1FD5" w:rsidRPr="007948EE">
        <w:rPr>
          <w:rFonts w:ascii="Calibri" w:hAnsi="Calibri" w:cs="Calibri"/>
          <w:bCs/>
          <w:sz w:val="22"/>
          <w:szCs w:val="22"/>
          <w:lang w:eastAsia="en-US"/>
        </w:rPr>
        <w:tab/>
      </w:r>
      <w:r w:rsidR="00C83950" w:rsidRPr="007948EE">
        <w:rPr>
          <w:rFonts w:ascii="Calibri" w:hAnsi="Calibri" w:cs="Calibri"/>
          <w:bCs/>
          <w:sz w:val="22"/>
          <w:szCs w:val="22"/>
          <w:lang w:eastAsia="en-US"/>
        </w:rPr>
        <w:t xml:space="preserve">Ai fini dell’accesso ai benefici previsti per le imprese in possesso del rating di legalità di cui agli articoli </w:t>
      </w:r>
      <w:r w:rsidR="00811CB1" w:rsidRPr="007948EE">
        <w:rPr>
          <w:rFonts w:ascii="Calibri" w:hAnsi="Calibri" w:cs="Calibri"/>
          <w:bCs/>
          <w:sz w:val="22"/>
          <w:szCs w:val="22"/>
          <w:lang w:eastAsia="en-US"/>
        </w:rPr>
        <w:t>3 comma 5</w:t>
      </w:r>
      <w:r w:rsidR="00422AC6" w:rsidRPr="007948EE">
        <w:rPr>
          <w:rFonts w:ascii="Calibri" w:hAnsi="Calibri" w:cs="Calibri"/>
          <w:bCs/>
          <w:sz w:val="22"/>
          <w:szCs w:val="22"/>
          <w:lang w:eastAsia="en-US"/>
        </w:rPr>
        <w:t xml:space="preserve"> e </w:t>
      </w:r>
      <w:r w:rsidR="00C83950" w:rsidRPr="007948EE">
        <w:rPr>
          <w:rFonts w:ascii="Calibri" w:hAnsi="Calibri" w:cs="Calibri"/>
          <w:bCs/>
          <w:sz w:val="22"/>
          <w:szCs w:val="22"/>
          <w:lang w:eastAsia="en-US"/>
        </w:rPr>
        <w:t xml:space="preserve">10 comma 4, </w:t>
      </w:r>
      <w:r w:rsidR="00AE1FD5" w:rsidRPr="007948EE">
        <w:rPr>
          <w:rFonts w:ascii="Calibri" w:hAnsi="Calibri" w:cs="Calibri"/>
          <w:bCs/>
          <w:sz w:val="22"/>
          <w:szCs w:val="22"/>
          <w:lang w:eastAsia="en-US"/>
        </w:rPr>
        <w:t xml:space="preserve">dovrà </w:t>
      </w:r>
      <w:r w:rsidR="00B055A4">
        <w:rPr>
          <w:rFonts w:ascii="Calibri" w:hAnsi="Calibri" w:cs="Calibri"/>
          <w:bCs/>
          <w:sz w:val="22"/>
          <w:szCs w:val="22"/>
          <w:lang w:eastAsia="en-US"/>
        </w:rPr>
        <w:t xml:space="preserve">essere </w:t>
      </w:r>
      <w:r w:rsidR="007948EE" w:rsidRPr="007948EE">
        <w:rPr>
          <w:rFonts w:ascii="Calibri" w:hAnsi="Calibri" w:cs="Calibri"/>
          <w:bCs/>
          <w:sz w:val="22"/>
          <w:szCs w:val="22"/>
          <w:lang w:eastAsia="en-US"/>
        </w:rPr>
        <w:t xml:space="preserve">dichiarato attraverso la compilazione della sezione dedicata </w:t>
      </w:r>
      <w:r w:rsidR="00B055A4">
        <w:rPr>
          <w:rFonts w:ascii="Calibri" w:hAnsi="Calibri" w:cs="Calibri"/>
          <w:bCs/>
          <w:sz w:val="22"/>
          <w:szCs w:val="22"/>
          <w:lang w:eastAsia="en-US"/>
        </w:rPr>
        <w:t xml:space="preserve">nella domanda di contributo </w:t>
      </w:r>
      <w:r w:rsidR="00B055A4" w:rsidRPr="00B055A4">
        <w:rPr>
          <w:rFonts w:ascii="Calibri" w:hAnsi="Calibri" w:cs="Calibri"/>
          <w:bCs/>
          <w:sz w:val="22"/>
          <w:szCs w:val="22"/>
          <w:highlight w:val="yellow"/>
          <w:lang w:eastAsia="en-US"/>
        </w:rPr>
        <w:t>( a pagina xx</w:t>
      </w:r>
      <w:r w:rsidR="00B055A4">
        <w:rPr>
          <w:rFonts w:ascii="Calibri" w:hAnsi="Calibri" w:cs="Calibri"/>
          <w:bCs/>
          <w:sz w:val="22"/>
          <w:szCs w:val="22"/>
          <w:lang w:eastAsia="en-US"/>
        </w:rPr>
        <w:t xml:space="preserve"> )</w:t>
      </w:r>
    </w:p>
    <w:p w14:paraId="6594C7A7" w14:textId="3A72ECDD" w:rsidR="00AE1FD5" w:rsidRPr="009E21F8" w:rsidRDefault="00843283" w:rsidP="00AE1FD5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7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>.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ab/>
      </w:r>
      <w:r w:rsidR="001E1E40" w:rsidRPr="009E21F8">
        <w:rPr>
          <w:rFonts w:ascii="Calibri" w:hAnsi="Calibri" w:cs="Calibri"/>
          <w:sz w:val="22"/>
          <w:szCs w:val="22"/>
          <w:lang w:eastAsia="en-US"/>
        </w:rPr>
        <w:t>È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 xml:space="preserve"> obbligatoria l’indicazione di un unico </w:t>
      </w:r>
      <w:r w:rsidR="00AE1FD5" w:rsidRPr="009B59A7">
        <w:rPr>
          <w:rFonts w:ascii="Calibri" w:hAnsi="Calibri" w:cs="Calibri"/>
          <w:sz w:val="22"/>
          <w:szCs w:val="22"/>
          <w:lang w:eastAsia="en-US"/>
        </w:rPr>
        <w:t xml:space="preserve">indirizzo PEC, presso il quale l’impresa elegge domicilio ai fini della procedura e tramite cui verranno pertanto gestite tutte le comunicazioni successive all’invio della domanda. </w:t>
      </w:r>
      <w:r w:rsidR="00F0261F" w:rsidRPr="009B59A7">
        <w:rPr>
          <w:rFonts w:ascii="Calibri" w:hAnsi="Calibri" w:cs="Calibri"/>
          <w:sz w:val="22"/>
          <w:szCs w:val="22"/>
          <w:lang w:eastAsia="en-US"/>
        </w:rPr>
        <w:t>L’indirizzo PEC deve essere riportato sia sulla domanda di contributo che sull’anagrafica della domanda telematica (</w:t>
      </w:r>
      <w:proofErr w:type="spellStart"/>
      <w:r w:rsidR="00F0261F" w:rsidRPr="009B59A7">
        <w:rPr>
          <w:rFonts w:ascii="Calibri" w:hAnsi="Calibri" w:cs="Calibri"/>
          <w:sz w:val="22"/>
          <w:szCs w:val="22"/>
          <w:lang w:eastAsia="en-US"/>
        </w:rPr>
        <w:t>webtelemaco</w:t>
      </w:r>
      <w:proofErr w:type="spellEnd"/>
      <w:r w:rsidR="00F0261F" w:rsidRPr="009B59A7">
        <w:rPr>
          <w:rFonts w:ascii="Calibri" w:hAnsi="Calibri" w:cs="Calibri"/>
          <w:sz w:val="22"/>
          <w:szCs w:val="22"/>
          <w:lang w:eastAsia="en-US"/>
        </w:rPr>
        <w:t xml:space="preserve">) e deve essere coincidente. </w:t>
      </w:r>
      <w:r w:rsidR="00AE1FD5" w:rsidRPr="009B59A7">
        <w:rPr>
          <w:rFonts w:ascii="Calibri" w:hAnsi="Calibri" w:cs="Calibri"/>
          <w:sz w:val="22"/>
          <w:szCs w:val="22"/>
          <w:lang w:eastAsia="en-US"/>
        </w:rPr>
        <w:t>In caso di procura va, pertanto, indicato sul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 xml:space="preserve"> modulo di domanda il medesimo indirizzo PEC eletto come domicilio ai fini della procedura.</w:t>
      </w:r>
    </w:p>
    <w:p w14:paraId="2BC66A68" w14:textId="3ACEC6DC" w:rsidR="00AE1FD5" w:rsidRPr="009E21F8" w:rsidRDefault="00EC1394" w:rsidP="00AE1FD5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8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>.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ab/>
      </w:r>
      <w:r w:rsidR="00A9618F" w:rsidRPr="009E21F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 xml:space="preserve">La Camera di </w:t>
      </w:r>
      <w:r w:rsidR="005607A1">
        <w:rPr>
          <w:rFonts w:ascii="Calibri" w:hAnsi="Calibri" w:cs="Calibri"/>
          <w:sz w:val="22"/>
          <w:szCs w:val="22"/>
          <w:lang w:eastAsia="en-US"/>
        </w:rPr>
        <w:t>C</w:t>
      </w:r>
      <w:r w:rsidR="00AE1FD5" w:rsidRPr="009E21F8">
        <w:rPr>
          <w:rFonts w:ascii="Calibri" w:hAnsi="Calibri" w:cs="Calibri"/>
          <w:sz w:val="22"/>
          <w:szCs w:val="22"/>
          <w:lang w:eastAsia="en-US"/>
        </w:rPr>
        <w:t>ommercio è esonerata da qualsiasi responsabilità derivante dal mancato ricevimento della domanda per disguidi tecnici.</w:t>
      </w:r>
    </w:p>
    <w:p w14:paraId="75ECD19F" w14:textId="77777777" w:rsidR="00C82277" w:rsidRPr="0065480A" w:rsidRDefault="00C82277" w:rsidP="001670ED">
      <w:pPr>
        <w:pStyle w:val="Default"/>
        <w:spacing w:line="264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1932C9A9" w14:textId="77777777" w:rsidR="004612ED" w:rsidRPr="001C7485" w:rsidRDefault="00114934" w:rsidP="001C7485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lastRenderedPageBreak/>
        <w:t xml:space="preserve">Articolo </w:t>
      </w:r>
      <w:r w:rsidR="00A5573F" w:rsidRPr="0065480A">
        <w:rPr>
          <w:rFonts w:ascii="Calibri" w:hAnsi="Calibri" w:cs="Calibri"/>
          <w:b/>
          <w:bCs/>
          <w:color w:val="FFFFFF"/>
          <w:sz w:val="22"/>
          <w:szCs w:val="22"/>
        </w:rPr>
        <w:t>10</w:t>
      </w:r>
      <w:r w:rsidR="00E63C4E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</w:t>
      </w:r>
      <w:r w:rsidR="00B813AA" w:rsidRPr="0065480A">
        <w:rPr>
          <w:rFonts w:ascii="Calibri" w:hAnsi="Calibri" w:cs="Calibri"/>
          <w:b/>
          <w:bCs/>
          <w:color w:val="FFFFFF"/>
          <w:sz w:val="22"/>
          <w:szCs w:val="22"/>
        </w:rPr>
        <w:t>Valutazione delle domande, formazione della graduatoria, concessione</w:t>
      </w:r>
    </w:p>
    <w:p w14:paraId="57DD4561" w14:textId="77777777" w:rsidR="00B055A4" w:rsidRDefault="00B055A4" w:rsidP="00B055A4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b/>
          <w:sz w:val="22"/>
          <w:u w:val="single"/>
        </w:rPr>
      </w:pPr>
    </w:p>
    <w:p w14:paraId="3288F9B7" w14:textId="53403156" w:rsidR="00B055A4" w:rsidRPr="00B055A4" w:rsidRDefault="001C7485" w:rsidP="00A82A4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b/>
          <w:u w:val="single"/>
        </w:rPr>
      </w:pPr>
      <w:r w:rsidRPr="00B055A4">
        <w:rPr>
          <w:u w:val="single"/>
        </w:rPr>
        <w:t>Per la Misura B</w:t>
      </w:r>
      <w:r w:rsidRPr="00B055A4">
        <w:t xml:space="preserve"> è prevista una procedura </w:t>
      </w:r>
      <w:r w:rsidR="002E704F" w:rsidRPr="00B055A4">
        <w:t xml:space="preserve">valutativa </w:t>
      </w:r>
      <w:r w:rsidRPr="00B055A4">
        <w:t xml:space="preserve">a sportello (di cui all’art. 5 comma 3 del D.lgs. 31 marzo 1998, n. 123) </w:t>
      </w:r>
      <w:r w:rsidRPr="00B055A4">
        <w:rPr>
          <w:u w:val="single"/>
        </w:rPr>
        <w:t>secondo l’ordine cronologico di presentazione della domanda</w:t>
      </w:r>
      <w:r w:rsidR="00AD0BB2" w:rsidRPr="00B055A4">
        <w:rPr>
          <w:u w:val="single"/>
        </w:rPr>
        <w:t>,</w:t>
      </w:r>
      <w:r w:rsidR="00E24251" w:rsidRPr="00B055A4">
        <w:rPr>
          <w:u w:val="single"/>
        </w:rPr>
        <w:t xml:space="preserve"> </w:t>
      </w:r>
      <w:r w:rsidR="00E24251" w:rsidRPr="00B055A4">
        <w:t>tenendo conto</w:t>
      </w:r>
      <w:r w:rsidR="00AD0BB2" w:rsidRPr="00B055A4">
        <w:t xml:space="preserve"> de</w:t>
      </w:r>
      <w:r w:rsidR="00EE1028" w:rsidRPr="00B055A4">
        <w:t xml:space="preserve">l punteggio del </w:t>
      </w:r>
      <w:r w:rsidR="00AD0BB2" w:rsidRPr="00B055A4">
        <w:t>rating di legalità</w:t>
      </w:r>
      <w:r w:rsidRPr="00B055A4">
        <w:t xml:space="preserve">. Oltre al superamento dell’istruttoria </w:t>
      </w:r>
      <w:r w:rsidRPr="00B055A4">
        <w:rPr>
          <w:rFonts w:cs="Calibri"/>
        </w:rPr>
        <w:t>amministrativ</w:t>
      </w:r>
      <w:r w:rsidR="00846E90" w:rsidRPr="00B055A4">
        <w:rPr>
          <w:rFonts w:cs="Calibri"/>
        </w:rPr>
        <w:t>a</w:t>
      </w:r>
      <w:r w:rsidRPr="00B055A4">
        <w:t xml:space="preserve">-formale, è prevista una verifica da parte della Camera di </w:t>
      </w:r>
      <w:r w:rsidR="005607A1">
        <w:t>C</w:t>
      </w:r>
      <w:r w:rsidRPr="00B055A4">
        <w:t>ommercio relativa all’attinenza della domanda con gli ambiti tecnologici di cui all’art. 2, comma 3 del presente Bando e dei fornitori dei servizi di cui alla “Scheda 2 - Misura B”. I criteri di valutazione, di assegnazione dei voucher e formazione della graduatoria sono descritti nella “Scheda 2 –Misura B”.</w:t>
      </w:r>
    </w:p>
    <w:p w14:paraId="276F6DD3" w14:textId="77777777" w:rsidR="00B055A4" w:rsidRPr="00B055A4" w:rsidRDefault="00B055A4" w:rsidP="00A82A4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b/>
          <w:u w:val="single"/>
        </w:rPr>
      </w:pPr>
      <w:r>
        <w:t>E’</w:t>
      </w:r>
      <w:r w:rsidR="001C7485" w:rsidRPr="00B055A4">
        <w:t xml:space="preserve"> facoltà dell’Ufficio competente richiedere all’impresa tutte le integrazioni ritenute necessarie per una corretta istruttoria della pratica, con la precisazione che la mancata presentazione di tali integrazioni entro e non oltre il termine di 7 giorni di calendario dalla ricezione della relativa richiesta, comporta la decadenza della domanda di voucher.</w:t>
      </w:r>
    </w:p>
    <w:p w14:paraId="64F5205B" w14:textId="3B885F3C" w:rsidR="001C7485" w:rsidRPr="00B055A4" w:rsidRDefault="001C7485" w:rsidP="00A82A40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64" w:lineRule="auto"/>
        <w:jc w:val="both"/>
        <w:rPr>
          <w:b/>
          <w:u w:val="single"/>
        </w:rPr>
      </w:pPr>
      <w:r w:rsidRPr="00B055A4">
        <w:rPr>
          <w:rFonts w:cs="Calibri"/>
          <w:bCs/>
        </w:rPr>
        <w:t>Al termine della fase di valutazione verr</w:t>
      </w:r>
      <w:r w:rsidR="005607A1">
        <w:rPr>
          <w:rFonts w:cs="Calibri"/>
          <w:bCs/>
        </w:rPr>
        <w:t>à</w:t>
      </w:r>
      <w:r w:rsidRPr="00B055A4">
        <w:rPr>
          <w:rFonts w:cs="Calibri"/>
          <w:bCs/>
        </w:rPr>
        <w:t xml:space="preserve"> format</w:t>
      </w:r>
      <w:r w:rsidR="005607A1">
        <w:rPr>
          <w:rFonts w:cs="Calibri"/>
          <w:bCs/>
        </w:rPr>
        <w:t>a</w:t>
      </w:r>
      <w:r w:rsidRPr="00B055A4">
        <w:rPr>
          <w:rFonts w:cs="Calibri"/>
          <w:bCs/>
        </w:rPr>
        <w:t xml:space="preserve"> le graduatori</w:t>
      </w:r>
      <w:r w:rsidR="005607A1">
        <w:rPr>
          <w:rFonts w:cs="Calibri"/>
          <w:bCs/>
        </w:rPr>
        <w:t>a</w:t>
      </w:r>
      <w:r w:rsidRPr="00B055A4">
        <w:rPr>
          <w:rFonts w:cs="Calibri"/>
          <w:bCs/>
        </w:rPr>
        <w:t xml:space="preserve"> final</w:t>
      </w:r>
      <w:r w:rsidR="005607A1">
        <w:rPr>
          <w:rFonts w:cs="Calibri"/>
          <w:bCs/>
        </w:rPr>
        <w:t>e</w:t>
      </w:r>
      <w:r w:rsidRPr="00B055A4">
        <w:rPr>
          <w:rFonts w:cs="Calibri"/>
          <w:bCs/>
        </w:rPr>
        <w:t>:</w:t>
      </w:r>
    </w:p>
    <w:p w14:paraId="7A45B2A3" w14:textId="759A6D6D" w:rsidR="005607A1" w:rsidRPr="005607A1" w:rsidRDefault="001C7485" w:rsidP="005607A1">
      <w:pPr>
        <w:pStyle w:val="Paragrafoelenco"/>
        <w:numPr>
          <w:ilvl w:val="1"/>
          <w:numId w:val="29"/>
        </w:numPr>
        <w:spacing w:after="0" w:line="264" w:lineRule="auto"/>
        <w:ind w:left="714" w:hanging="357"/>
        <w:jc w:val="both"/>
        <w:rPr>
          <w:rFonts w:cs="Calibri"/>
        </w:rPr>
      </w:pPr>
      <w:r w:rsidRPr="00C56F33">
        <w:rPr>
          <w:rFonts w:cs="Calibri"/>
          <w:b/>
          <w:bCs/>
        </w:rPr>
        <w:t>per la Misura B</w:t>
      </w:r>
      <w:r w:rsidRPr="00C56F33">
        <w:rPr>
          <w:rFonts w:cs="Calibri"/>
          <w:bCs/>
        </w:rPr>
        <w:t xml:space="preserve">, </w:t>
      </w:r>
      <w:r w:rsidRPr="00C56F33">
        <w:rPr>
          <w:u w:val="single"/>
        </w:rPr>
        <w:t xml:space="preserve">in </w:t>
      </w:r>
      <w:r w:rsidRPr="00C56F33">
        <w:rPr>
          <w:rFonts w:cs="Calibri"/>
          <w:bCs/>
          <w:u w:val="single"/>
        </w:rPr>
        <w:t>ordine cronologico</w:t>
      </w:r>
      <w:r w:rsidRPr="00C56F33">
        <w:rPr>
          <w:rFonts w:cs="Calibri"/>
          <w:bCs/>
        </w:rPr>
        <w:t xml:space="preserve"> di presentazione delle domande.</w:t>
      </w:r>
    </w:p>
    <w:p w14:paraId="073CA07A" w14:textId="1CAE3359" w:rsidR="00B055A4" w:rsidRPr="00C56F33" w:rsidRDefault="00276970" w:rsidP="00C56F33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56F33">
        <w:rPr>
          <w:rFonts w:ascii="Calibri" w:hAnsi="Calibri" w:cs="Calibri"/>
          <w:sz w:val="22"/>
          <w:szCs w:val="22"/>
        </w:rPr>
        <w:t>Nel rispetto dell’art. 5 ter del D.L. 24 gennaio 2012, n. 1 e successive modificazioni e tenuto conto del D.M. 20 febbraio 2014, n. 57 (MEF-</w:t>
      </w:r>
      <w:proofErr w:type="spellStart"/>
      <w:r w:rsidRPr="00C56F33">
        <w:rPr>
          <w:rFonts w:ascii="Calibri" w:hAnsi="Calibri" w:cs="Calibri"/>
          <w:sz w:val="22"/>
          <w:szCs w:val="22"/>
        </w:rPr>
        <w:t>MiSE</w:t>
      </w:r>
      <w:proofErr w:type="spellEnd"/>
      <w:r w:rsidRPr="00C56F33">
        <w:rPr>
          <w:rFonts w:ascii="Calibri" w:hAnsi="Calibri" w:cs="Calibri"/>
          <w:sz w:val="22"/>
          <w:szCs w:val="22"/>
        </w:rPr>
        <w:t xml:space="preserve">), </w:t>
      </w:r>
      <w:r w:rsidRPr="00C56F33">
        <w:rPr>
          <w:rFonts w:ascii="Calibri" w:hAnsi="Calibri" w:cs="Calibri"/>
          <w:sz w:val="22"/>
          <w:szCs w:val="22"/>
          <w:u w:val="single"/>
        </w:rPr>
        <w:t>nell’ambito della Misura B</w:t>
      </w:r>
      <w:r w:rsidRPr="00C56F33">
        <w:rPr>
          <w:rFonts w:ascii="Calibri" w:hAnsi="Calibri" w:cs="Calibri"/>
          <w:sz w:val="22"/>
          <w:szCs w:val="22"/>
        </w:rPr>
        <w:t xml:space="preserve"> si riconosce una priorità in graduatoria alle imprese in possesso del rating di legalità tenendo conto del </w:t>
      </w:r>
      <w:r w:rsidR="00EE1028" w:rsidRPr="00C56F33">
        <w:rPr>
          <w:rFonts w:ascii="Calibri" w:hAnsi="Calibri" w:cs="Calibri"/>
          <w:sz w:val="22"/>
          <w:szCs w:val="22"/>
        </w:rPr>
        <w:t>punteggio</w:t>
      </w:r>
      <w:r w:rsidRPr="00C56F33">
        <w:rPr>
          <w:rFonts w:ascii="Calibri" w:hAnsi="Calibri" w:cs="Calibri"/>
          <w:sz w:val="22"/>
          <w:szCs w:val="22"/>
        </w:rPr>
        <w:t xml:space="preserve"> e, a parità di </w:t>
      </w:r>
      <w:r w:rsidR="00EE1028" w:rsidRPr="00C56F33">
        <w:rPr>
          <w:rFonts w:ascii="Calibri" w:hAnsi="Calibri" w:cs="Calibri"/>
          <w:sz w:val="22"/>
          <w:szCs w:val="22"/>
        </w:rPr>
        <w:t>punteggio</w:t>
      </w:r>
      <w:r w:rsidRPr="00C56F33">
        <w:rPr>
          <w:rFonts w:ascii="Calibri" w:hAnsi="Calibri" w:cs="Calibri"/>
          <w:sz w:val="22"/>
          <w:szCs w:val="22"/>
        </w:rPr>
        <w:t>, dell’ordine cronologico di presentazione delle domande</w:t>
      </w:r>
      <w:r w:rsidR="00B055A4" w:rsidRPr="00C56F33">
        <w:rPr>
          <w:rFonts w:ascii="Calibri" w:hAnsi="Calibri" w:cs="Calibri"/>
          <w:sz w:val="22"/>
          <w:szCs w:val="22"/>
        </w:rPr>
        <w:t>.</w:t>
      </w:r>
    </w:p>
    <w:p w14:paraId="6DCD553C" w14:textId="14928A3F" w:rsidR="001C7485" w:rsidRPr="00B055A4" w:rsidRDefault="008119AE" w:rsidP="00A82A40">
      <w:pPr>
        <w:pStyle w:val="Paragrafoelenco"/>
        <w:numPr>
          <w:ilvl w:val="0"/>
          <w:numId w:val="29"/>
        </w:numPr>
        <w:spacing w:after="0" w:line="264" w:lineRule="auto"/>
        <w:jc w:val="both"/>
        <w:rPr>
          <w:rFonts w:cs="Calibri"/>
        </w:rPr>
      </w:pPr>
      <w:r w:rsidRPr="00B055A4">
        <w:rPr>
          <w:rFonts w:cs="Calibri"/>
        </w:rPr>
        <w:t>Successivamente alla formazione delle graduatorie</w:t>
      </w:r>
      <w:r w:rsidR="001C7485" w:rsidRPr="00B055A4">
        <w:rPr>
          <w:rFonts w:cs="Calibri"/>
        </w:rPr>
        <w:t>, il</w:t>
      </w:r>
      <w:r w:rsidR="001C7485" w:rsidRPr="00B055A4">
        <w:rPr>
          <w:rFonts w:cs="Calibri"/>
          <w:bCs/>
        </w:rPr>
        <w:t xml:space="preserve"> Segretario generale approva i seguenti elenchi con propria Determinazione pubblicata sul sito della Camera di </w:t>
      </w:r>
      <w:r w:rsidR="005607A1">
        <w:rPr>
          <w:rFonts w:cs="Calibri"/>
          <w:bCs/>
        </w:rPr>
        <w:t>C</w:t>
      </w:r>
      <w:r w:rsidR="001C7485" w:rsidRPr="00B055A4">
        <w:rPr>
          <w:rFonts w:cs="Calibri"/>
          <w:bCs/>
        </w:rPr>
        <w:t>ommercio:</w:t>
      </w:r>
    </w:p>
    <w:p w14:paraId="794BCDBA" w14:textId="5318D194" w:rsidR="001C7485" w:rsidRPr="001C7485" w:rsidRDefault="001C7485" w:rsidP="00A82A40">
      <w:pPr>
        <w:numPr>
          <w:ilvl w:val="0"/>
          <w:numId w:val="29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1C7485">
        <w:rPr>
          <w:rFonts w:ascii="Calibri" w:hAnsi="Calibri" w:cs="Calibri"/>
          <w:bCs/>
          <w:sz w:val="22"/>
          <w:szCs w:val="22"/>
        </w:rPr>
        <w:t xml:space="preserve">l’elenco delle domande </w:t>
      </w:r>
      <w:r w:rsidRPr="001C7485">
        <w:rPr>
          <w:rFonts w:ascii="Calibri" w:hAnsi="Calibri" w:cs="Calibri"/>
          <w:b/>
          <w:bCs/>
          <w:sz w:val="22"/>
          <w:szCs w:val="22"/>
        </w:rPr>
        <w:t>ammesse e finanziabili</w:t>
      </w:r>
      <w:r w:rsidR="00C56F33">
        <w:rPr>
          <w:rFonts w:ascii="Calibri" w:hAnsi="Calibri" w:cs="Calibri"/>
          <w:bCs/>
          <w:sz w:val="22"/>
          <w:szCs w:val="22"/>
        </w:rPr>
        <w:t>;</w:t>
      </w:r>
    </w:p>
    <w:p w14:paraId="6C204297" w14:textId="77777777" w:rsidR="001C7485" w:rsidRPr="001C7485" w:rsidRDefault="001C7485" w:rsidP="00A82A40">
      <w:pPr>
        <w:numPr>
          <w:ilvl w:val="0"/>
          <w:numId w:val="29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1C7485">
        <w:rPr>
          <w:rFonts w:ascii="Calibri" w:hAnsi="Calibri" w:cs="Calibri"/>
          <w:bCs/>
          <w:sz w:val="22"/>
          <w:szCs w:val="22"/>
        </w:rPr>
        <w:t xml:space="preserve">l’elenco delle domande </w:t>
      </w:r>
      <w:r w:rsidRPr="001C7485">
        <w:rPr>
          <w:rFonts w:ascii="Calibri" w:hAnsi="Calibri" w:cs="Calibri"/>
          <w:b/>
          <w:bCs/>
          <w:sz w:val="22"/>
          <w:szCs w:val="22"/>
        </w:rPr>
        <w:t>ammesse non finanziabili</w:t>
      </w:r>
      <w:r w:rsidRPr="001C7485">
        <w:rPr>
          <w:rFonts w:ascii="Calibri" w:hAnsi="Calibri" w:cs="Calibri"/>
          <w:bCs/>
          <w:sz w:val="22"/>
          <w:szCs w:val="22"/>
        </w:rPr>
        <w:t xml:space="preserve"> (che superano la soglia minima prevista da ciascuna misura per l’ammissione ma non finanziate per esaurimento delle risorse a disposizione);</w:t>
      </w:r>
    </w:p>
    <w:p w14:paraId="2CA79BF5" w14:textId="77777777" w:rsidR="001C7485" w:rsidRPr="001C7485" w:rsidRDefault="001C7485" w:rsidP="00A82A40">
      <w:pPr>
        <w:numPr>
          <w:ilvl w:val="0"/>
          <w:numId w:val="29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1C7485">
        <w:rPr>
          <w:rFonts w:ascii="Calibri" w:hAnsi="Calibri" w:cs="Calibri"/>
          <w:bCs/>
          <w:sz w:val="22"/>
          <w:szCs w:val="22"/>
        </w:rPr>
        <w:t xml:space="preserve">l’elenco delle domande </w:t>
      </w:r>
      <w:r w:rsidRPr="001C7485">
        <w:rPr>
          <w:rFonts w:ascii="Calibri" w:hAnsi="Calibri" w:cs="Calibri"/>
          <w:b/>
          <w:bCs/>
          <w:sz w:val="22"/>
          <w:szCs w:val="22"/>
        </w:rPr>
        <w:t>non ammesse</w:t>
      </w:r>
      <w:r w:rsidRPr="001C7485">
        <w:rPr>
          <w:rFonts w:ascii="Calibri" w:hAnsi="Calibri" w:cs="Calibri"/>
          <w:bCs/>
          <w:sz w:val="22"/>
          <w:szCs w:val="22"/>
        </w:rPr>
        <w:t xml:space="preserve"> (per mancato superamento dell’istruttoria formale e/o tecnica). </w:t>
      </w:r>
    </w:p>
    <w:p w14:paraId="329457F3" w14:textId="77777777" w:rsidR="00AD30AE" w:rsidRDefault="00AD30AE" w:rsidP="00AD30AE">
      <w:pPr>
        <w:spacing w:line="264" w:lineRule="auto"/>
        <w:jc w:val="both"/>
        <w:rPr>
          <w:rFonts w:cs="Calibri"/>
          <w:bCs/>
        </w:rPr>
      </w:pPr>
    </w:p>
    <w:p w14:paraId="49683536" w14:textId="19C4EBBC" w:rsidR="001C7485" w:rsidRPr="00AD30AE" w:rsidRDefault="001C7485" w:rsidP="00AD30AE">
      <w:pPr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AD30AE">
        <w:rPr>
          <w:rFonts w:ascii="Calibri" w:hAnsi="Calibri" w:cs="Calibri"/>
          <w:bCs/>
          <w:sz w:val="22"/>
          <w:szCs w:val="22"/>
        </w:rPr>
        <w:t>Le domande “ammesse non finanziabili per esaurimento delle risorse disponibili” possono essere successivamente finanziate, fatta salva l</w:t>
      </w:r>
      <w:r w:rsidR="00B10752" w:rsidRPr="00AD30AE">
        <w:rPr>
          <w:rFonts w:ascii="Calibri" w:hAnsi="Calibri" w:cs="Calibri"/>
          <w:bCs/>
          <w:sz w:val="22"/>
          <w:szCs w:val="22"/>
        </w:rPr>
        <w:t>e</w:t>
      </w:r>
      <w:r w:rsidRPr="00AD30AE">
        <w:rPr>
          <w:rFonts w:ascii="Calibri" w:hAnsi="Calibri" w:cs="Calibri"/>
          <w:bCs/>
          <w:sz w:val="22"/>
          <w:szCs w:val="22"/>
        </w:rPr>
        <w:t xml:space="preserve"> possibilità di cui all’art. 3, comma </w:t>
      </w:r>
      <w:r w:rsidR="001F2147" w:rsidRPr="00AD30AE">
        <w:rPr>
          <w:rFonts w:ascii="Calibri" w:hAnsi="Calibri" w:cs="Calibri"/>
          <w:bCs/>
          <w:sz w:val="22"/>
          <w:szCs w:val="22"/>
        </w:rPr>
        <w:t>7</w:t>
      </w:r>
      <w:r w:rsidRPr="00AD30AE">
        <w:rPr>
          <w:rFonts w:ascii="Calibri" w:hAnsi="Calibri" w:cs="Calibri"/>
          <w:bCs/>
          <w:sz w:val="22"/>
          <w:szCs w:val="22"/>
        </w:rPr>
        <w:t xml:space="preserve"> del presente Bando, nel caso in cui entro massimo 90 giorni dalla data di approvazione della Determinazione di concessione si liberino risorse in seguito a rinunce o approvazione di decadenze dal contributo concesso. I</w:t>
      </w:r>
      <w:r w:rsidR="00652290" w:rsidRPr="00AD30AE">
        <w:rPr>
          <w:rFonts w:ascii="Calibri" w:hAnsi="Calibri" w:cs="Calibri"/>
          <w:bCs/>
          <w:sz w:val="22"/>
          <w:szCs w:val="22"/>
        </w:rPr>
        <w:t>n</w:t>
      </w:r>
      <w:r w:rsidRPr="00AD30AE">
        <w:rPr>
          <w:rFonts w:ascii="Calibri" w:hAnsi="Calibri" w:cs="Calibri"/>
          <w:bCs/>
          <w:sz w:val="22"/>
          <w:szCs w:val="22"/>
        </w:rPr>
        <w:t xml:space="preserve"> tal caso, entro 30 giorni da questo termine, con provvedimento del Responsabile del Procedimento è approvato lo scorrimento della graduatoria.</w:t>
      </w:r>
    </w:p>
    <w:p w14:paraId="3DCE2738" w14:textId="77777777" w:rsidR="00A6064A" w:rsidRPr="0065480A" w:rsidRDefault="00A6064A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8C35794" w14:textId="77777777" w:rsidR="001C7485" w:rsidRPr="00574D20" w:rsidRDefault="00160A4A" w:rsidP="00574D20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Articolo </w:t>
      </w:r>
      <w:r w:rsidR="00A5573F" w:rsidRPr="0065480A">
        <w:rPr>
          <w:rFonts w:ascii="Calibri" w:hAnsi="Calibri" w:cs="Calibri"/>
          <w:b/>
          <w:bCs/>
          <w:color w:val="FFFFFF"/>
          <w:sz w:val="22"/>
          <w:szCs w:val="22"/>
        </w:rPr>
        <w:t>11</w:t>
      </w: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Obblighi delle imprese beneficiarie</w:t>
      </w:r>
      <w:r w:rsidR="00A1514E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dei voucher</w:t>
      </w:r>
    </w:p>
    <w:p w14:paraId="6EB6FF98" w14:textId="77777777" w:rsidR="00AD30AE" w:rsidRDefault="00AD30AE" w:rsidP="00D31687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</w:p>
    <w:p w14:paraId="69038023" w14:textId="7FFED825" w:rsidR="00574D20" w:rsidRPr="00574D20" w:rsidRDefault="00574D20" w:rsidP="00D31687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574D20">
        <w:rPr>
          <w:rFonts w:ascii="Calibri" w:hAnsi="Calibri"/>
          <w:sz w:val="22"/>
        </w:rPr>
        <w:t>1.</w:t>
      </w:r>
      <w:r w:rsidRPr="00574D20">
        <w:rPr>
          <w:rFonts w:ascii="Calibri" w:hAnsi="Calibri"/>
          <w:sz w:val="22"/>
        </w:rPr>
        <w:tab/>
        <w:t>I soggetti beneficiari dei voucher sono obbligati, pena decadenza totale dell’intervento finanziario:</w:t>
      </w:r>
    </w:p>
    <w:p w14:paraId="4657A178" w14:textId="77777777" w:rsidR="00574D20" w:rsidRPr="00574D20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574D20">
        <w:rPr>
          <w:rFonts w:ascii="Calibri" w:hAnsi="Calibri"/>
          <w:sz w:val="22"/>
        </w:rPr>
        <w:t>al rispetto di tutte le condizioni previste dal Bando;</w:t>
      </w:r>
    </w:p>
    <w:p w14:paraId="16E9635C" w14:textId="77777777" w:rsidR="00574D20" w:rsidRPr="00703412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703412">
        <w:rPr>
          <w:rFonts w:ascii="Calibri" w:hAnsi="Calibri"/>
          <w:sz w:val="22"/>
        </w:rPr>
        <w:t>a fornire, nei tempi e nei modi previsti dal Bando e dagli atti a questo conseguenti, tutta la documentazione e le informazioni eventualmente richieste;</w:t>
      </w:r>
    </w:p>
    <w:p w14:paraId="56BFA07E" w14:textId="16012BD8" w:rsidR="00574D20" w:rsidRPr="009643A9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9643A9">
        <w:rPr>
          <w:rFonts w:ascii="Calibri" w:hAnsi="Calibri"/>
          <w:sz w:val="22"/>
        </w:rPr>
        <w:lastRenderedPageBreak/>
        <w:t xml:space="preserve">a sostenere, nella realizzazione degli interventi, un investimento minimo </w:t>
      </w:r>
      <w:r w:rsidR="009643A9" w:rsidRPr="009643A9">
        <w:rPr>
          <w:rFonts w:ascii="Calibri" w:hAnsi="Calibri"/>
          <w:sz w:val="22"/>
        </w:rPr>
        <w:t xml:space="preserve">effettivo </w:t>
      </w:r>
      <w:r w:rsidRPr="009643A9">
        <w:rPr>
          <w:rFonts w:ascii="Calibri" w:hAnsi="Calibri"/>
          <w:sz w:val="22"/>
        </w:rPr>
        <w:t>non inferiore al 70% delle spese ammesse a contributo;</w:t>
      </w:r>
    </w:p>
    <w:p w14:paraId="72097373" w14:textId="77777777" w:rsidR="00652290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72108F">
        <w:rPr>
          <w:rFonts w:ascii="Calibri" w:hAnsi="Calibri"/>
          <w:sz w:val="22"/>
        </w:rPr>
        <w:t>a conservare per un periodo di almeno 10 (dieci) anni dalla data del provvedimento di erogazione del contributo la documentazione attestante le spese sostenute e rendicontate;</w:t>
      </w:r>
    </w:p>
    <w:p w14:paraId="4B3E2E96" w14:textId="6611F9B3" w:rsidR="00574D20" w:rsidRPr="0072108F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72108F">
        <w:rPr>
          <w:rFonts w:ascii="Calibri" w:hAnsi="Calibri"/>
          <w:sz w:val="22"/>
        </w:rPr>
        <w:t xml:space="preserve">a segnalare, motivando adeguatamente, tempestivamente e comunque prima della presentazione della rendicontazione delle spese sostenute, eventuali variazioni relative all’intervento o alle spese indicate nella domanda presentata scrivendo all’indirizzo </w:t>
      </w:r>
      <w:hyperlink r:id="rId12" w:history="1">
        <w:r w:rsidR="00802C50" w:rsidRPr="005607A1">
          <w:rPr>
            <w:rStyle w:val="Collegamentoipertestuale"/>
            <w:rFonts w:ascii="Calibri" w:hAnsi="Calibri"/>
            <w:i/>
            <w:sz w:val="22"/>
          </w:rPr>
          <w:t>studi@pv.camcom.it</w:t>
        </w:r>
      </w:hyperlink>
      <w:r w:rsidR="00802C50" w:rsidRPr="005607A1">
        <w:rPr>
          <w:rFonts w:ascii="Calibri" w:hAnsi="Calibri"/>
          <w:sz w:val="22"/>
        </w:rPr>
        <w:t xml:space="preserve"> </w:t>
      </w:r>
      <w:r w:rsidRPr="005607A1">
        <w:rPr>
          <w:rFonts w:ascii="Calibri" w:hAnsi="Calibri"/>
          <w:sz w:val="22"/>
        </w:rPr>
        <w:t>Dette eventuali variazioni devono essere preventivamente</w:t>
      </w:r>
      <w:r w:rsidRPr="0072108F">
        <w:rPr>
          <w:rFonts w:ascii="Calibri" w:hAnsi="Calibri"/>
          <w:sz w:val="22"/>
        </w:rPr>
        <w:t xml:space="preserve"> autorizzate dalla Camera di </w:t>
      </w:r>
      <w:r w:rsidR="005607A1">
        <w:rPr>
          <w:rFonts w:ascii="Calibri" w:hAnsi="Calibri"/>
          <w:sz w:val="22"/>
        </w:rPr>
        <w:t>C</w:t>
      </w:r>
      <w:r w:rsidRPr="0072108F">
        <w:rPr>
          <w:rFonts w:ascii="Calibri" w:hAnsi="Calibri"/>
          <w:sz w:val="22"/>
        </w:rPr>
        <w:t xml:space="preserve">ommercio di </w:t>
      </w:r>
      <w:r w:rsidR="00985A45">
        <w:rPr>
          <w:rFonts w:ascii="Calibri" w:hAnsi="Calibri"/>
          <w:sz w:val="22"/>
        </w:rPr>
        <w:t>Pavia</w:t>
      </w:r>
      <w:r w:rsidR="00802C50">
        <w:rPr>
          <w:rFonts w:ascii="Calibri" w:hAnsi="Calibri"/>
          <w:sz w:val="22"/>
        </w:rPr>
        <w:t xml:space="preserve">. </w:t>
      </w:r>
      <w:r w:rsidRPr="0072108F">
        <w:rPr>
          <w:rFonts w:ascii="Calibri" w:hAnsi="Calibri"/>
          <w:sz w:val="22"/>
        </w:rPr>
        <w:t xml:space="preserve">A tale proposito si precisa che non sono accolte in alcun modo le richieste di variazione delle spese pervenute alla Camera di </w:t>
      </w:r>
      <w:r w:rsidR="005607A1">
        <w:rPr>
          <w:rFonts w:ascii="Calibri" w:hAnsi="Calibri"/>
          <w:sz w:val="22"/>
        </w:rPr>
        <w:t>C</w:t>
      </w:r>
      <w:r w:rsidRPr="0072108F">
        <w:rPr>
          <w:rFonts w:ascii="Calibri" w:hAnsi="Calibri"/>
          <w:sz w:val="22"/>
        </w:rPr>
        <w:t xml:space="preserve">ommercio di </w:t>
      </w:r>
      <w:r w:rsidR="00985A45">
        <w:rPr>
          <w:rFonts w:ascii="Calibri" w:hAnsi="Calibri"/>
          <w:sz w:val="22"/>
        </w:rPr>
        <w:t>Pavia</w:t>
      </w:r>
      <w:r w:rsidRPr="0072108F">
        <w:rPr>
          <w:rFonts w:ascii="Calibri" w:hAnsi="Calibri"/>
          <w:sz w:val="22"/>
        </w:rPr>
        <w:t xml:space="preserve"> successivamente alla effettiva realizzazione delle nuove spese oggetto della variazione;</w:t>
      </w:r>
    </w:p>
    <w:p w14:paraId="2B8E06D0" w14:textId="79391875" w:rsidR="001C7485" w:rsidRDefault="00574D20" w:rsidP="00A82A40">
      <w:pPr>
        <w:numPr>
          <w:ilvl w:val="0"/>
          <w:numId w:val="18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/>
          <w:sz w:val="22"/>
        </w:rPr>
      </w:pPr>
      <w:r w:rsidRPr="009F3C7C">
        <w:rPr>
          <w:rFonts w:ascii="Calibri" w:hAnsi="Calibri"/>
          <w:sz w:val="22"/>
        </w:rPr>
        <w:t>a segnalare l’eventuale perdita, prima dell’erogazione del voucher</w:t>
      </w:r>
      <w:r w:rsidR="009972FF">
        <w:rPr>
          <w:rFonts w:ascii="Calibri" w:hAnsi="Calibri"/>
          <w:sz w:val="22"/>
        </w:rPr>
        <w:t>,</w:t>
      </w:r>
      <w:r w:rsidRPr="009F3C7C">
        <w:rPr>
          <w:rFonts w:ascii="Calibri" w:hAnsi="Calibri"/>
          <w:color w:val="FF0000"/>
          <w:sz w:val="22"/>
        </w:rPr>
        <w:t xml:space="preserve"> </w:t>
      </w:r>
      <w:r w:rsidR="009F3C7C" w:rsidRPr="00986559">
        <w:rPr>
          <w:rFonts w:ascii="Calibri" w:hAnsi="Calibri"/>
          <w:sz w:val="22"/>
        </w:rPr>
        <w:t>del rating di legalità</w:t>
      </w:r>
      <w:r w:rsidRPr="009F3C7C">
        <w:rPr>
          <w:rFonts w:ascii="Calibri" w:hAnsi="Calibri"/>
          <w:sz w:val="22"/>
        </w:rPr>
        <w:t>.</w:t>
      </w:r>
    </w:p>
    <w:p w14:paraId="6EFEF86C" w14:textId="73C894B5" w:rsidR="00AD30AE" w:rsidRDefault="00AD30AE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br w:type="page"/>
      </w:r>
    </w:p>
    <w:p w14:paraId="02A816A2" w14:textId="77777777" w:rsidR="004612ED" w:rsidRPr="00C2374F" w:rsidRDefault="006F1073" w:rsidP="00C2374F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C2374F">
        <w:rPr>
          <w:rFonts w:ascii="Calibri" w:hAnsi="Calibri" w:cs="Calibri"/>
          <w:b/>
          <w:bCs/>
          <w:color w:val="FFFFFF"/>
          <w:sz w:val="22"/>
          <w:szCs w:val="22"/>
        </w:rPr>
        <w:lastRenderedPageBreak/>
        <w:t>Articolo</w:t>
      </w:r>
      <w:r w:rsidR="00F629D2" w:rsidRPr="00C2374F">
        <w:rPr>
          <w:rFonts w:ascii="Calibri" w:hAnsi="Calibri" w:cs="Calibri"/>
          <w:b/>
          <w:bCs/>
          <w:color w:val="FFFFFF"/>
          <w:sz w:val="22"/>
          <w:szCs w:val="22"/>
        </w:rPr>
        <w:t xml:space="preserve"> 12 – Cumulo</w:t>
      </w:r>
    </w:p>
    <w:p w14:paraId="0F7AC447" w14:textId="77777777" w:rsidR="00AD30AE" w:rsidRDefault="00AD30AE" w:rsidP="00C2374F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4522BE5" w14:textId="7D7869AB" w:rsidR="006B1D77" w:rsidRPr="005B5E85" w:rsidRDefault="00C2374F" w:rsidP="00C2374F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E85">
        <w:rPr>
          <w:rFonts w:ascii="Calibri" w:hAnsi="Calibri" w:cs="Calibri"/>
          <w:sz w:val="22"/>
          <w:szCs w:val="22"/>
        </w:rPr>
        <w:t>1.</w:t>
      </w:r>
      <w:r w:rsidR="006B1D77">
        <w:rPr>
          <w:rFonts w:ascii="Calibri" w:hAnsi="Calibri" w:cs="Calibri"/>
          <w:color w:val="FF0000"/>
          <w:sz w:val="22"/>
          <w:szCs w:val="22"/>
        </w:rPr>
        <w:tab/>
      </w:r>
      <w:r w:rsidR="008E6861" w:rsidRPr="005B5E85">
        <w:rPr>
          <w:rFonts w:ascii="Calibri" w:hAnsi="Calibri" w:cs="Calibri"/>
          <w:sz w:val="22"/>
          <w:szCs w:val="22"/>
        </w:rPr>
        <w:t>Gli aiuti di cui al presente Bando sono cumulabili</w:t>
      </w:r>
      <w:r w:rsidR="006B1D77" w:rsidRPr="005B5E85">
        <w:rPr>
          <w:rFonts w:ascii="Calibri" w:hAnsi="Calibri" w:cs="Calibri"/>
          <w:sz w:val="22"/>
          <w:szCs w:val="22"/>
        </w:rPr>
        <w:t>, per gli stessi costi ammissibili:</w:t>
      </w:r>
    </w:p>
    <w:p w14:paraId="1ED0B75D" w14:textId="23435029" w:rsidR="008E6861" w:rsidRPr="005B5E85" w:rsidRDefault="006B1D77" w:rsidP="006B1D77">
      <w:pPr>
        <w:autoSpaceDE w:val="0"/>
        <w:autoSpaceDN w:val="0"/>
        <w:adjustRightInd w:val="0"/>
        <w:spacing w:line="264" w:lineRule="auto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5B5E85">
        <w:rPr>
          <w:rFonts w:ascii="Calibri" w:hAnsi="Calibri" w:cs="Calibri"/>
          <w:sz w:val="22"/>
          <w:szCs w:val="22"/>
        </w:rPr>
        <w:t xml:space="preserve">a) </w:t>
      </w:r>
      <w:r w:rsidR="008E6861" w:rsidRPr="005B5E85">
        <w:rPr>
          <w:rFonts w:ascii="Calibri" w:hAnsi="Calibri" w:cs="Calibri"/>
          <w:sz w:val="22"/>
          <w:szCs w:val="22"/>
        </w:rPr>
        <w:t xml:space="preserve">con altri aiuti </w:t>
      </w:r>
      <w:r w:rsidRPr="005B5E85">
        <w:rPr>
          <w:rFonts w:ascii="Calibri" w:hAnsi="Calibri" w:cs="Calibri"/>
          <w:sz w:val="22"/>
          <w:szCs w:val="22"/>
        </w:rPr>
        <w:t xml:space="preserve">in regime </w:t>
      </w:r>
      <w:r w:rsidRPr="005B5E85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Pr="005B5E85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Pr="005B5E85">
        <w:rPr>
          <w:rFonts w:ascii="Calibri" w:hAnsi="Calibri" w:cs="Calibri"/>
          <w:sz w:val="22"/>
          <w:szCs w:val="22"/>
        </w:rPr>
        <w:t xml:space="preserve"> fino al massimale </w:t>
      </w:r>
      <w:r w:rsidRPr="005B5E85">
        <w:rPr>
          <w:rFonts w:ascii="Calibri" w:hAnsi="Calibri" w:cs="Calibri"/>
          <w:i/>
          <w:sz w:val="22"/>
          <w:szCs w:val="22"/>
        </w:rPr>
        <w:t xml:space="preserve">de </w:t>
      </w:r>
      <w:proofErr w:type="spellStart"/>
      <w:r w:rsidRPr="005B5E85">
        <w:rPr>
          <w:rFonts w:ascii="Calibri" w:hAnsi="Calibri" w:cs="Calibri"/>
          <w:i/>
          <w:sz w:val="22"/>
          <w:szCs w:val="22"/>
        </w:rPr>
        <w:t>minimis</w:t>
      </w:r>
      <w:proofErr w:type="spellEnd"/>
      <w:r w:rsidRPr="005B5E85">
        <w:rPr>
          <w:rFonts w:ascii="Calibri" w:hAnsi="Calibri" w:cs="Calibri"/>
          <w:sz w:val="22"/>
          <w:szCs w:val="22"/>
        </w:rPr>
        <w:t xml:space="preserve"> pertinente</w:t>
      </w:r>
      <w:r w:rsidR="005A356C" w:rsidRPr="005B5E85">
        <w:rPr>
          <w:rFonts w:ascii="Calibri" w:hAnsi="Calibri" w:cs="Calibri"/>
          <w:sz w:val="22"/>
          <w:szCs w:val="22"/>
        </w:rPr>
        <w:t>;</w:t>
      </w:r>
    </w:p>
    <w:p w14:paraId="2FCB3881" w14:textId="14FA6757" w:rsidR="006B1D77" w:rsidRPr="005B5E85" w:rsidRDefault="006B1D77" w:rsidP="006B1D77">
      <w:pPr>
        <w:autoSpaceDE w:val="0"/>
        <w:autoSpaceDN w:val="0"/>
        <w:adjustRightInd w:val="0"/>
        <w:spacing w:line="264" w:lineRule="auto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5B5E85">
        <w:rPr>
          <w:rFonts w:ascii="Calibri" w:hAnsi="Calibri" w:cs="Calibri"/>
          <w:sz w:val="22"/>
          <w:szCs w:val="22"/>
        </w:rPr>
        <w:t xml:space="preserve">b) con aiuti in esenzione nel rispetto dei massimali previsti dal regolamento </w:t>
      </w:r>
      <w:r w:rsidR="00893694" w:rsidRPr="005B5E85">
        <w:rPr>
          <w:rFonts w:ascii="Calibri" w:hAnsi="Calibri" w:cs="Calibri"/>
          <w:sz w:val="22"/>
          <w:szCs w:val="22"/>
        </w:rPr>
        <w:t xml:space="preserve">di esenzione </w:t>
      </w:r>
      <w:r w:rsidRPr="005B5E85">
        <w:rPr>
          <w:rFonts w:ascii="Calibri" w:hAnsi="Calibri" w:cs="Calibri"/>
          <w:sz w:val="22"/>
          <w:szCs w:val="22"/>
        </w:rPr>
        <w:t>applicabile</w:t>
      </w:r>
      <w:r w:rsidR="00893694" w:rsidRPr="005B5E85">
        <w:rPr>
          <w:rFonts w:ascii="Calibri" w:hAnsi="Calibri" w:cs="Calibri"/>
          <w:sz w:val="22"/>
          <w:szCs w:val="22"/>
        </w:rPr>
        <w:t>.</w:t>
      </w:r>
    </w:p>
    <w:p w14:paraId="06A77CA9" w14:textId="1D90036E" w:rsidR="006B1D77" w:rsidRPr="005B5E85" w:rsidRDefault="006B1D77" w:rsidP="00C2374F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E85">
        <w:rPr>
          <w:rFonts w:ascii="Calibri" w:hAnsi="Calibri" w:cs="Calibri"/>
          <w:sz w:val="22"/>
          <w:szCs w:val="22"/>
        </w:rPr>
        <w:t>2.</w:t>
      </w:r>
      <w:r w:rsidRPr="005B5E85">
        <w:rPr>
          <w:rFonts w:ascii="Calibri" w:hAnsi="Calibri" w:cs="Calibri"/>
          <w:sz w:val="22"/>
          <w:szCs w:val="22"/>
        </w:rPr>
        <w:tab/>
        <w:t xml:space="preserve"> Sono inoltre cumulabili con aiuti senza costi ammissibili.</w:t>
      </w:r>
    </w:p>
    <w:p w14:paraId="08F3A631" w14:textId="77777777" w:rsidR="008E6861" w:rsidRPr="005B5E85" w:rsidRDefault="008E6861" w:rsidP="00C2374F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  <w:highlight w:val="yellow"/>
        </w:rPr>
      </w:pPr>
    </w:p>
    <w:p w14:paraId="5D7BBBBD" w14:textId="4BFD241D" w:rsidR="008C4AB3" w:rsidRPr="006A575D" w:rsidRDefault="00FA3250" w:rsidP="006A575D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1</w:t>
      </w:r>
      <w:r w:rsidR="00A96A82" w:rsidRPr="005B5E85">
        <w:rPr>
          <w:rFonts w:ascii="Calibri" w:hAnsi="Calibri" w:cs="Calibri"/>
          <w:b/>
          <w:bCs/>
          <w:color w:val="FFFFFF"/>
          <w:sz w:val="22"/>
          <w:szCs w:val="22"/>
        </w:rPr>
        <w:t>3</w:t>
      </w: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Rendicontazione e liquidazione del voucher</w:t>
      </w:r>
    </w:p>
    <w:p w14:paraId="6B545592" w14:textId="77777777" w:rsidR="00AD30AE" w:rsidRDefault="00AD30AE" w:rsidP="006A575D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4CEF573" w14:textId="7A97702D" w:rsidR="00792201" w:rsidRDefault="006A575D" w:rsidP="006A575D">
      <w:p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A575D">
        <w:rPr>
          <w:rFonts w:ascii="Calibri" w:hAnsi="Calibri" w:cs="Calibri"/>
          <w:sz w:val="22"/>
          <w:szCs w:val="22"/>
          <w:lang w:eastAsia="en-US"/>
        </w:rPr>
        <w:t>1.</w:t>
      </w:r>
      <w:r w:rsidRPr="006A575D">
        <w:rPr>
          <w:rFonts w:ascii="Calibri" w:hAnsi="Calibri" w:cs="Calibri"/>
          <w:sz w:val="22"/>
          <w:szCs w:val="22"/>
          <w:lang w:eastAsia="en-US"/>
        </w:rPr>
        <w:tab/>
        <w:t>L’erogazione del voucher sarà subordinata alla verifica delle condizioni previste dal precedente art</w:t>
      </w:r>
      <w:r w:rsidR="006E0C7B">
        <w:rPr>
          <w:rFonts w:ascii="Calibri" w:hAnsi="Calibri" w:cs="Calibri"/>
          <w:sz w:val="22"/>
          <w:szCs w:val="22"/>
          <w:lang w:eastAsia="en-US"/>
        </w:rPr>
        <w:t>.</w:t>
      </w:r>
      <w:r w:rsidRPr="006A575D">
        <w:rPr>
          <w:rFonts w:ascii="Calibri" w:hAnsi="Calibri" w:cs="Calibri"/>
          <w:sz w:val="22"/>
          <w:szCs w:val="22"/>
          <w:lang w:eastAsia="en-US"/>
        </w:rPr>
        <w:t xml:space="preserve"> 11 e avverrà solo dopo l’invio della rendicontazione, da parte dell’impresa beneficiaria, mediante pratica telematica analoga alla richiesta di voucher. Sul sito internet </w:t>
      </w:r>
      <w:r w:rsidRPr="005607A1">
        <w:rPr>
          <w:rFonts w:ascii="Calibri" w:hAnsi="Calibri" w:cs="Calibri"/>
          <w:sz w:val="22"/>
          <w:szCs w:val="22"/>
          <w:lang w:eastAsia="en-US"/>
        </w:rPr>
        <w:t xml:space="preserve">camerale </w:t>
      </w:r>
      <w:r w:rsidR="005607A1" w:rsidRPr="005607A1">
        <w:rPr>
          <w:rFonts w:ascii="Calibri" w:hAnsi="Calibri" w:cs="Calibri"/>
          <w:i/>
          <w:sz w:val="22"/>
          <w:szCs w:val="22"/>
          <w:u w:val="single"/>
          <w:lang w:eastAsia="en-US"/>
        </w:rPr>
        <w:t>www.pv.camcom.it</w:t>
      </w:r>
      <w:r w:rsidR="005607A1" w:rsidRPr="005607A1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5607A1">
        <w:rPr>
          <w:rFonts w:ascii="Calibri" w:hAnsi="Calibri" w:cs="Calibri"/>
          <w:sz w:val="22"/>
          <w:szCs w:val="22"/>
          <w:lang w:eastAsia="en-US"/>
        </w:rPr>
        <w:t>alla</w:t>
      </w:r>
      <w:r w:rsidRPr="006A575D">
        <w:rPr>
          <w:rFonts w:ascii="Calibri" w:hAnsi="Calibri" w:cs="Calibri"/>
          <w:sz w:val="22"/>
          <w:szCs w:val="22"/>
          <w:lang w:eastAsia="en-US"/>
        </w:rPr>
        <w:t xml:space="preserve"> sezione</w:t>
      </w:r>
      <w:r w:rsidR="00AD30AE" w:rsidRPr="00AD30AE">
        <w:rPr>
          <w:rFonts w:ascii="Calibri" w:hAnsi="Calibri" w:cs="Calibri"/>
          <w:sz w:val="22"/>
          <w:szCs w:val="22"/>
          <w:lang w:eastAsia="en-US"/>
        </w:rPr>
        <w:t xml:space="preserve"> “</w:t>
      </w:r>
      <w:r w:rsidR="00AD30AE">
        <w:rPr>
          <w:rFonts w:ascii="Calibri" w:hAnsi="Calibri" w:cs="Calibri"/>
          <w:sz w:val="22"/>
          <w:szCs w:val="22"/>
          <w:lang w:eastAsia="en-US"/>
        </w:rPr>
        <w:t>Bandi e Finanziamenti”</w:t>
      </w:r>
      <w:r w:rsidRPr="006A575D">
        <w:rPr>
          <w:rFonts w:ascii="Calibri" w:hAnsi="Calibri" w:cs="Calibri"/>
          <w:sz w:val="22"/>
          <w:szCs w:val="22"/>
          <w:lang w:eastAsia="en-US"/>
        </w:rPr>
        <w:t xml:space="preserve"> sono fornite le istruzioni operative per la trasmissione telematica della rendicontazione. </w:t>
      </w:r>
    </w:p>
    <w:p w14:paraId="6EDE1A86" w14:textId="0140FA4C" w:rsidR="006A575D" w:rsidRPr="006A575D" w:rsidRDefault="006A575D" w:rsidP="00792201">
      <w:pPr>
        <w:autoSpaceDE w:val="0"/>
        <w:autoSpaceDN w:val="0"/>
        <w:adjustRightInd w:val="0"/>
        <w:spacing w:line="264" w:lineRule="auto"/>
        <w:ind w:left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A575D">
        <w:rPr>
          <w:rFonts w:ascii="Calibri" w:hAnsi="Calibri" w:cs="Calibri"/>
          <w:sz w:val="22"/>
          <w:szCs w:val="22"/>
          <w:lang w:eastAsia="en-US"/>
        </w:rPr>
        <w:t>Alla rendicontazione dovrà essere allegata la seguente documentazione:</w:t>
      </w:r>
    </w:p>
    <w:p w14:paraId="59AC70DA" w14:textId="14611568" w:rsidR="006A575D" w:rsidRDefault="006A575D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5607A1">
        <w:rPr>
          <w:rFonts w:ascii="Calibri" w:hAnsi="Calibri" w:cs="Calibri"/>
          <w:sz w:val="22"/>
          <w:szCs w:val="22"/>
          <w:lang w:eastAsia="en-US"/>
        </w:rPr>
        <w:t xml:space="preserve">dichiarazione sostitutiva dell’atto di notorietà di cui all’art. 47 D.P.R. 445/2000 </w:t>
      </w:r>
      <w:r w:rsidR="005607A1" w:rsidRPr="005607A1">
        <w:rPr>
          <w:rFonts w:ascii="Calibri" w:hAnsi="Calibri" w:cs="Calibri"/>
          <w:sz w:val="22"/>
          <w:szCs w:val="22"/>
          <w:lang w:eastAsia="en-US"/>
        </w:rPr>
        <w:t xml:space="preserve">(compilabile all’interno della “domanda di contributo”) </w:t>
      </w:r>
      <w:r w:rsidRPr="005607A1">
        <w:rPr>
          <w:rFonts w:ascii="Calibri" w:hAnsi="Calibri" w:cs="Calibri"/>
          <w:sz w:val="22"/>
          <w:szCs w:val="22"/>
          <w:lang w:eastAsia="en-US"/>
        </w:rPr>
        <w:t>digitalmente dal titolare/legale</w:t>
      </w:r>
      <w:r w:rsidRPr="006A575D">
        <w:rPr>
          <w:rFonts w:ascii="Calibri" w:hAnsi="Calibri" w:cs="Calibri"/>
          <w:sz w:val="22"/>
          <w:szCs w:val="22"/>
          <w:lang w:eastAsia="en-US"/>
        </w:rPr>
        <w:t xml:space="preserve"> rappresentante dell’impresa, in cui siano indicate le fatture e gli altri documenti </w:t>
      </w:r>
      <w:r w:rsidR="00441B33" w:rsidRPr="00FE1DC6">
        <w:rPr>
          <w:rFonts w:ascii="Calibri" w:hAnsi="Calibri" w:cs="Calibri"/>
          <w:sz w:val="22"/>
          <w:szCs w:val="22"/>
          <w:lang w:eastAsia="en-US"/>
        </w:rPr>
        <w:t xml:space="preserve">contabili </w:t>
      </w:r>
      <w:r w:rsidR="005D141E" w:rsidRPr="00FE1DC6">
        <w:rPr>
          <w:rFonts w:ascii="Calibri" w:hAnsi="Calibri" w:cs="Calibri"/>
          <w:sz w:val="22"/>
          <w:szCs w:val="22"/>
          <w:lang w:eastAsia="en-US"/>
        </w:rPr>
        <w:t>aventi forza probatoria equivalente</w:t>
      </w:r>
      <w:r w:rsidRPr="005D141E">
        <w:rPr>
          <w:rFonts w:ascii="Calibri" w:hAnsi="Calibri" w:cs="Calibri"/>
          <w:color w:val="FF0000"/>
          <w:sz w:val="22"/>
          <w:szCs w:val="22"/>
          <w:lang w:eastAsia="en-US"/>
        </w:rPr>
        <w:t xml:space="preserve"> </w:t>
      </w:r>
      <w:r w:rsidRPr="006A575D">
        <w:rPr>
          <w:rFonts w:ascii="Calibri" w:hAnsi="Calibri" w:cs="Calibri"/>
          <w:sz w:val="22"/>
          <w:szCs w:val="22"/>
          <w:lang w:eastAsia="en-US"/>
        </w:rPr>
        <w:t>riferiti alle attività e/o agli investimenti realizzati, con tutti i dati per la loro individuazione e con la quale si attesti la conformità all’originale delle copie dei medesimi documenti di spesa;</w:t>
      </w:r>
    </w:p>
    <w:p w14:paraId="477243DF" w14:textId="0DD943AF" w:rsidR="006A575D" w:rsidRDefault="006A575D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6A575D">
        <w:rPr>
          <w:rFonts w:ascii="Calibri" w:hAnsi="Calibri" w:cs="Calibri"/>
          <w:sz w:val="22"/>
          <w:szCs w:val="22"/>
          <w:lang w:eastAsia="en-US"/>
        </w:rPr>
        <w:t>copia delle fatture e degli altri documenti di spesa di cui al</w:t>
      </w:r>
      <w:r w:rsidR="00884435">
        <w:rPr>
          <w:rFonts w:ascii="Calibri" w:hAnsi="Calibri" w:cs="Calibri"/>
          <w:sz w:val="22"/>
          <w:szCs w:val="22"/>
          <w:lang w:eastAsia="en-US"/>
        </w:rPr>
        <w:t>la lettera a)</w:t>
      </w:r>
      <w:r w:rsidRPr="006A575D">
        <w:rPr>
          <w:rFonts w:ascii="Calibri" w:hAnsi="Calibri" w:cs="Calibri"/>
          <w:sz w:val="22"/>
          <w:szCs w:val="22"/>
          <w:lang w:eastAsia="en-US"/>
        </w:rPr>
        <w:t>, debitamente quietanzati;</w:t>
      </w:r>
    </w:p>
    <w:p w14:paraId="05A29257" w14:textId="77777777" w:rsidR="006A575D" w:rsidRDefault="006A575D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6A575D">
        <w:rPr>
          <w:rFonts w:ascii="Calibri" w:hAnsi="Calibri" w:cs="Calibri"/>
          <w:sz w:val="22"/>
          <w:szCs w:val="22"/>
          <w:lang w:eastAsia="en-US"/>
        </w:rPr>
        <w:t>copia dei pagamenti effettuati esclusivamente mediante transazioni bancarie verificabili (</w:t>
      </w:r>
      <w:proofErr w:type="spellStart"/>
      <w:r w:rsidRPr="006A575D">
        <w:rPr>
          <w:rFonts w:ascii="Calibri" w:hAnsi="Calibri" w:cs="Calibri"/>
          <w:sz w:val="22"/>
          <w:szCs w:val="22"/>
          <w:lang w:eastAsia="en-US"/>
        </w:rPr>
        <w:t>ri.ba.</w:t>
      </w:r>
      <w:proofErr w:type="spellEnd"/>
      <w:r w:rsidRPr="006A575D">
        <w:rPr>
          <w:rFonts w:ascii="Calibri" w:hAnsi="Calibri" w:cs="Calibri"/>
          <w:sz w:val="22"/>
          <w:szCs w:val="22"/>
          <w:lang w:eastAsia="en-US"/>
        </w:rPr>
        <w:t>, assegno, bonifico, ecc.);</w:t>
      </w:r>
    </w:p>
    <w:p w14:paraId="48D4BC4B" w14:textId="1576F5D9" w:rsidR="006A575D" w:rsidRDefault="006A575D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6A575D">
        <w:rPr>
          <w:rFonts w:ascii="Calibri" w:hAnsi="Calibri" w:cs="Calibri"/>
          <w:sz w:val="22"/>
          <w:szCs w:val="22"/>
          <w:lang w:eastAsia="en-US"/>
        </w:rPr>
        <w:t>nel caso dell’attività formativa, dichiarazione di fine corso e copia dell’attestato di frequenza per almeno l’80% del monte ore complessivo</w:t>
      </w:r>
      <w:r w:rsidR="00652290">
        <w:rPr>
          <w:rFonts w:ascii="Calibri" w:hAnsi="Calibri" w:cs="Calibri"/>
          <w:sz w:val="22"/>
          <w:szCs w:val="22"/>
          <w:lang w:eastAsia="en-US"/>
        </w:rPr>
        <w:t>;</w:t>
      </w:r>
    </w:p>
    <w:p w14:paraId="4BBDFF16" w14:textId="19FD1891" w:rsidR="00AD30AE" w:rsidRDefault="00EB6F68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una r</w:t>
      </w:r>
      <w:r w:rsidR="00D10053">
        <w:rPr>
          <w:rFonts w:ascii="Calibri" w:hAnsi="Calibri" w:cs="Calibri"/>
          <w:sz w:val="22"/>
          <w:szCs w:val="22"/>
          <w:lang w:eastAsia="en-US"/>
        </w:rPr>
        <w:t>elazione finale firmata digitalmente dal</w:t>
      </w:r>
      <w:r w:rsidR="006A575D" w:rsidRPr="006A575D">
        <w:rPr>
          <w:rFonts w:ascii="Calibri" w:hAnsi="Calibri" w:cs="Calibri"/>
          <w:sz w:val="22"/>
          <w:szCs w:val="22"/>
          <w:lang w:eastAsia="en-US"/>
        </w:rPr>
        <w:t xml:space="preserve"> Legale Rappresentante dell’impresa beneficiaria del voucher, </w:t>
      </w:r>
      <w:r w:rsidR="006509C3">
        <w:rPr>
          <w:rFonts w:ascii="Calibri" w:hAnsi="Calibri" w:cs="Calibri"/>
          <w:sz w:val="22"/>
          <w:szCs w:val="22"/>
          <w:lang w:eastAsia="en-US"/>
        </w:rPr>
        <w:t>di</w:t>
      </w:r>
      <w:r w:rsidR="006A575D" w:rsidRPr="00EF6587">
        <w:rPr>
          <w:rFonts w:ascii="Calibri" w:hAnsi="Calibri" w:cs="Calibri"/>
          <w:sz w:val="22"/>
          <w:szCs w:val="22"/>
          <w:lang w:eastAsia="en-US"/>
        </w:rPr>
        <w:t xml:space="preserve"> consuntivazione delle attività 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 xml:space="preserve">realizzate </w:t>
      </w:r>
      <w:r w:rsidR="00AD30AE">
        <w:rPr>
          <w:rFonts w:ascii="Calibri" w:hAnsi="Calibri" w:cs="Calibri"/>
          <w:sz w:val="22"/>
          <w:szCs w:val="22"/>
          <w:lang w:eastAsia="en-US"/>
        </w:rPr>
        <w:t xml:space="preserve">(fac-simile disponibile sul sito della CCIAA all’indirizzo </w:t>
      </w:r>
      <w:hyperlink r:id="rId13" w:history="1">
        <w:r w:rsidR="00AD30AE" w:rsidRPr="006E5DD0">
          <w:rPr>
            <w:rStyle w:val="Collegamentoipertestuale"/>
            <w:rFonts w:ascii="Calibri" w:hAnsi="Calibri" w:cs="Calibri"/>
            <w:sz w:val="22"/>
            <w:szCs w:val="22"/>
            <w:lang w:eastAsia="en-US"/>
          </w:rPr>
          <w:t>www.____________.it/</w:t>
        </w:r>
      </w:hyperlink>
      <w:r w:rsidR="00AD30AE">
        <w:rPr>
          <w:rFonts w:ascii="Calibri" w:hAnsi="Calibri" w:cs="Calibri"/>
          <w:sz w:val="22"/>
          <w:szCs w:val="22"/>
          <w:lang w:eastAsia="en-US"/>
        </w:rPr>
        <w:t xml:space="preserve"> )</w:t>
      </w:r>
    </w:p>
    <w:p w14:paraId="05EECD1C" w14:textId="70997F85" w:rsidR="006A575D" w:rsidRPr="00EF6587" w:rsidRDefault="006A575D" w:rsidP="00A82A40">
      <w:pPr>
        <w:numPr>
          <w:ilvl w:val="0"/>
          <w:numId w:val="19"/>
        </w:numPr>
        <w:autoSpaceDE w:val="0"/>
        <w:autoSpaceDN w:val="0"/>
        <w:adjustRightInd w:val="0"/>
        <w:spacing w:line="264" w:lineRule="auto"/>
        <w:ind w:left="567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EF6587">
        <w:rPr>
          <w:rFonts w:ascii="Calibri" w:hAnsi="Calibri" w:cs="Calibri"/>
          <w:sz w:val="22"/>
          <w:szCs w:val="22"/>
          <w:lang w:eastAsia="en-US"/>
        </w:rPr>
        <w:t xml:space="preserve">Report di </w:t>
      </w:r>
      <w:r w:rsidRPr="00EF6587">
        <w:rPr>
          <w:rFonts w:ascii="Calibri" w:hAnsi="Calibri" w:cs="Calibri"/>
          <w:i/>
          <w:sz w:val="22"/>
          <w:szCs w:val="22"/>
          <w:lang w:eastAsia="en-US"/>
        </w:rPr>
        <w:t>self-</w:t>
      </w:r>
      <w:proofErr w:type="spellStart"/>
      <w:r w:rsidRPr="00EF6587">
        <w:rPr>
          <w:rFonts w:ascii="Calibri" w:hAnsi="Calibri" w:cs="Calibri"/>
          <w:i/>
          <w:sz w:val="22"/>
          <w:szCs w:val="22"/>
          <w:lang w:eastAsia="en-US"/>
        </w:rPr>
        <w:t>assessment</w:t>
      </w:r>
      <w:proofErr w:type="spellEnd"/>
      <w:r w:rsidRPr="00EF6587">
        <w:rPr>
          <w:rFonts w:ascii="Calibri" w:hAnsi="Calibri" w:cs="Calibri"/>
          <w:sz w:val="22"/>
          <w:szCs w:val="22"/>
          <w:lang w:eastAsia="en-US"/>
        </w:rPr>
        <w:t xml:space="preserve"> di maturità digitale compilato </w:t>
      </w:r>
      <w:r w:rsidR="00420034">
        <w:rPr>
          <w:rFonts w:ascii="Calibri" w:hAnsi="Calibri" w:cs="Calibri"/>
          <w:sz w:val="22"/>
          <w:szCs w:val="22"/>
          <w:lang w:eastAsia="en-US"/>
        </w:rPr>
        <w:t>“</w:t>
      </w:r>
      <w:r w:rsidR="00BA5005">
        <w:rPr>
          <w:rFonts w:ascii="Calibri" w:hAnsi="Calibri" w:cs="Calibri"/>
          <w:sz w:val="22"/>
          <w:szCs w:val="22"/>
          <w:lang w:eastAsia="en-US"/>
        </w:rPr>
        <w:t>Selfi4.0</w:t>
      </w:r>
      <w:r w:rsidR="00420034">
        <w:rPr>
          <w:rFonts w:ascii="Calibri" w:hAnsi="Calibri" w:cs="Calibri"/>
          <w:sz w:val="22"/>
          <w:szCs w:val="22"/>
          <w:lang w:eastAsia="en-US"/>
        </w:rPr>
        <w:t>”</w:t>
      </w:r>
      <w:r w:rsidR="00BA5005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A50D17">
        <w:rPr>
          <w:rFonts w:ascii="Calibri" w:hAnsi="Calibri" w:cs="Calibri"/>
          <w:sz w:val="22"/>
          <w:szCs w:val="22"/>
          <w:lang w:eastAsia="en-US"/>
        </w:rPr>
        <w:t>(</w:t>
      </w:r>
      <w:r w:rsidR="00BA5005">
        <w:rPr>
          <w:rFonts w:ascii="Calibri" w:hAnsi="Calibri" w:cs="Calibri"/>
          <w:sz w:val="22"/>
          <w:szCs w:val="22"/>
          <w:lang w:eastAsia="en-US"/>
        </w:rPr>
        <w:t xml:space="preserve">il modello può essere trovato sul portale nazionale dei PID: </w:t>
      </w:r>
      <w:hyperlink r:id="rId14" w:history="1">
        <w:r w:rsidR="00BA5005" w:rsidRPr="00EF6587">
          <w:rPr>
            <w:rFonts w:ascii="Calibri" w:hAnsi="Calibri" w:cs="Calibri"/>
            <w:color w:val="0000FF"/>
            <w:sz w:val="22"/>
            <w:szCs w:val="22"/>
            <w:u w:val="single"/>
            <w:lang w:eastAsia="en-US"/>
          </w:rPr>
          <w:t>www.puntoimpresadigitale.camcom.it</w:t>
        </w:r>
      </w:hyperlink>
      <w:r w:rsidR="00BA5005" w:rsidRPr="00EF6587">
        <w:rPr>
          <w:rFonts w:ascii="Calibri" w:hAnsi="Calibri" w:cs="Calibri"/>
          <w:sz w:val="22"/>
          <w:szCs w:val="22"/>
          <w:lang w:eastAsia="en-US"/>
        </w:rPr>
        <w:t>)</w:t>
      </w:r>
      <w:r w:rsidR="00375B2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 xml:space="preserve">e/o </w:t>
      </w:r>
      <w:r w:rsidR="002A2F3E">
        <w:rPr>
          <w:rFonts w:ascii="Calibri" w:hAnsi="Calibri" w:cs="Calibri"/>
          <w:sz w:val="22"/>
          <w:szCs w:val="22"/>
          <w:lang w:eastAsia="en-US"/>
        </w:rPr>
        <w:t>il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 xml:space="preserve"> Report </w:t>
      </w:r>
      <w:r w:rsidR="004B735D">
        <w:rPr>
          <w:rFonts w:ascii="Calibri" w:hAnsi="Calibri" w:cs="Calibri"/>
          <w:sz w:val="22"/>
          <w:szCs w:val="22"/>
          <w:lang w:eastAsia="en-US"/>
        </w:rPr>
        <w:t>“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>Zoom 4.0</w:t>
      </w:r>
      <w:r w:rsidR="004B735D">
        <w:rPr>
          <w:rFonts w:ascii="Calibri" w:hAnsi="Calibri" w:cs="Calibri"/>
          <w:sz w:val="22"/>
          <w:szCs w:val="22"/>
          <w:lang w:eastAsia="en-US"/>
        </w:rPr>
        <w:t>”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 xml:space="preserve"> di </w:t>
      </w:r>
      <w:proofErr w:type="spellStart"/>
      <w:r w:rsidR="00EF6587" w:rsidRPr="00EF6587">
        <w:rPr>
          <w:rFonts w:ascii="Calibri" w:hAnsi="Calibri" w:cs="Calibri"/>
          <w:i/>
          <w:sz w:val="22"/>
          <w:szCs w:val="22"/>
          <w:lang w:eastAsia="en-US"/>
        </w:rPr>
        <w:t>assessment</w:t>
      </w:r>
      <w:proofErr w:type="spellEnd"/>
      <w:r w:rsidR="00EF6587" w:rsidRPr="00EF6587">
        <w:rPr>
          <w:rFonts w:ascii="Calibri" w:hAnsi="Calibri" w:cs="Calibri"/>
          <w:sz w:val="22"/>
          <w:szCs w:val="22"/>
          <w:lang w:eastAsia="en-US"/>
        </w:rPr>
        <w:t xml:space="preserve"> guidato</w:t>
      </w:r>
      <w:r w:rsidR="002A2F3E">
        <w:rPr>
          <w:rFonts w:ascii="Calibri" w:hAnsi="Calibri" w:cs="Calibri"/>
          <w:sz w:val="22"/>
          <w:szCs w:val="22"/>
          <w:lang w:eastAsia="en-US"/>
        </w:rPr>
        <w:t xml:space="preserve">, </w:t>
      </w:r>
      <w:r w:rsidR="00EF6587" w:rsidRPr="00EF6587">
        <w:rPr>
          <w:rFonts w:ascii="Calibri" w:hAnsi="Calibri" w:cs="Calibri"/>
          <w:sz w:val="22"/>
          <w:szCs w:val="22"/>
          <w:lang w:eastAsia="en-US"/>
        </w:rPr>
        <w:t>realizzato dal Digital Promoter della CCIAA</w:t>
      </w:r>
      <w:r w:rsidRPr="00EF6587">
        <w:rPr>
          <w:rFonts w:ascii="Calibri" w:hAnsi="Calibri" w:cs="Calibri"/>
          <w:sz w:val="22"/>
          <w:szCs w:val="22"/>
          <w:lang w:eastAsia="en-US"/>
        </w:rPr>
        <w:t>.</w:t>
      </w:r>
    </w:p>
    <w:p w14:paraId="353F69D0" w14:textId="6D9D7665" w:rsidR="006A575D" w:rsidRPr="009C5A7B" w:rsidRDefault="00D07F07" w:rsidP="009C5A7B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line="264" w:lineRule="auto"/>
        <w:jc w:val="both"/>
        <w:rPr>
          <w:rFonts w:cs="Calibri"/>
        </w:rPr>
      </w:pPr>
      <w:r w:rsidRPr="009C5A7B">
        <w:rPr>
          <w:rFonts w:cs="Calibri"/>
        </w:rPr>
        <w:t xml:space="preserve">L’erogazione del voucher sarà subordinata alla verifica delle condizioni previste dal precedente articolo 10 e avverrà solo dopo l’invio della rendicontazione, da parte dell’impresa beneficiaria, che dovrà avvenire, mediante pratica telematica analoga alla richiesta di voucher, </w:t>
      </w:r>
      <w:r w:rsidRPr="009C5A7B">
        <w:rPr>
          <w:rFonts w:cs="Calibri"/>
          <w:b/>
        </w:rPr>
        <w:t>entro e non oltre 30 giorni</w:t>
      </w:r>
      <w:r w:rsidRPr="009C5A7B">
        <w:rPr>
          <w:rFonts w:cs="Calibri"/>
        </w:rPr>
        <w:t xml:space="preserve"> dalla data del termine di realizzazione del piano di investimento</w:t>
      </w:r>
      <w:r>
        <w:rPr>
          <w:rStyle w:val="Rimandonotaapidipagina"/>
        </w:rPr>
        <w:t xml:space="preserve">, </w:t>
      </w:r>
      <w:r w:rsidRPr="009C5A7B">
        <w:rPr>
          <w:rFonts w:cs="Calibri"/>
        </w:rPr>
        <w:t xml:space="preserve">pena la decadenza dal beneficio. Per </w:t>
      </w:r>
      <w:r w:rsidRPr="009C5A7B">
        <w:rPr>
          <w:rFonts w:cs="Calibri"/>
          <w:b/>
        </w:rPr>
        <w:t>investimenti già conclusi</w:t>
      </w:r>
      <w:r w:rsidRPr="009C5A7B">
        <w:rPr>
          <w:rFonts w:cs="Calibri"/>
        </w:rPr>
        <w:t xml:space="preserve"> al momento del provvedimento di concessione, il termine per la presentazione della rendicontazione sarà quello di 30 giorni dalla data di comunicazione del provvedimento medesimo. </w:t>
      </w:r>
      <w:r w:rsidR="006A575D" w:rsidRPr="009C5A7B">
        <w:rPr>
          <w:rFonts w:cs="Calibri"/>
          <w:sz w:val="24"/>
          <w:szCs w:val="24"/>
          <w:lang w:eastAsia="it-IT"/>
        </w:rPr>
        <w:t xml:space="preserve">Sarà facoltà della Camera di </w:t>
      </w:r>
      <w:r w:rsidR="00802C50" w:rsidRPr="009C5A7B">
        <w:rPr>
          <w:rFonts w:cs="Calibri"/>
          <w:sz w:val="24"/>
          <w:szCs w:val="24"/>
          <w:lang w:eastAsia="it-IT"/>
        </w:rPr>
        <w:t>C</w:t>
      </w:r>
      <w:r w:rsidR="006A575D" w:rsidRPr="009C5A7B">
        <w:rPr>
          <w:rFonts w:cs="Calibri"/>
          <w:sz w:val="24"/>
          <w:szCs w:val="24"/>
          <w:lang w:eastAsia="it-IT"/>
        </w:rPr>
        <w:t xml:space="preserve">ommercio richiedere all’impresa tutte le integrazioni ritenute necessarie per un corretto esame della rendicontazione prodotta; la mancata presentazione di tali integrazioni, entro e non oltre il termine </w:t>
      </w:r>
      <w:r w:rsidR="006A575D" w:rsidRPr="009C5A7B">
        <w:rPr>
          <w:rFonts w:cs="Calibri"/>
          <w:sz w:val="24"/>
          <w:szCs w:val="24"/>
          <w:lang w:eastAsia="it-IT"/>
        </w:rPr>
        <w:lastRenderedPageBreak/>
        <w:t xml:space="preserve">di </w:t>
      </w:r>
      <w:r w:rsidR="00FB77C7" w:rsidRPr="009C5A7B">
        <w:rPr>
          <w:rFonts w:cs="Calibri"/>
          <w:sz w:val="24"/>
          <w:szCs w:val="24"/>
          <w:lang w:eastAsia="it-IT"/>
        </w:rPr>
        <w:t>1</w:t>
      </w:r>
      <w:r w:rsidR="006A575D" w:rsidRPr="009C5A7B">
        <w:rPr>
          <w:rFonts w:cs="Calibri"/>
          <w:sz w:val="24"/>
          <w:szCs w:val="24"/>
          <w:lang w:eastAsia="it-IT"/>
        </w:rPr>
        <w:t xml:space="preserve">0 giorni dalla ricezione della relativa richiesta comporta la decadenza dal voucher. </w:t>
      </w:r>
    </w:p>
    <w:p w14:paraId="5AEA67D0" w14:textId="77777777" w:rsidR="009C5A7B" w:rsidRPr="009C5A7B" w:rsidRDefault="009C5A7B" w:rsidP="009C5A7B">
      <w:pPr>
        <w:autoSpaceDE w:val="0"/>
        <w:autoSpaceDN w:val="0"/>
        <w:adjustRightInd w:val="0"/>
        <w:spacing w:line="264" w:lineRule="auto"/>
        <w:jc w:val="both"/>
        <w:rPr>
          <w:rFonts w:cs="Calibri"/>
        </w:rPr>
      </w:pPr>
    </w:p>
    <w:p w14:paraId="784C0CEA" w14:textId="53C79B6B" w:rsidR="006A575D" w:rsidRPr="006A575D" w:rsidRDefault="00FA3250" w:rsidP="006A575D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1</w:t>
      </w:r>
      <w:r w:rsidR="00A96A82" w:rsidRPr="00CA1FEF">
        <w:rPr>
          <w:rFonts w:ascii="Calibri" w:hAnsi="Calibri" w:cs="Calibri"/>
          <w:b/>
          <w:bCs/>
          <w:color w:val="FFFFFF"/>
          <w:sz w:val="22"/>
          <w:szCs w:val="22"/>
        </w:rPr>
        <w:t>4</w:t>
      </w: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Controlli</w:t>
      </w:r>
    </w:p>
    <w:p w14:paraId="2A61CB0F" w14:textId="77777777" w:rsidR="00175579" w:rsidRDefault="00175579" w:rsidP="00D31687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1898730F" w14:textId="1495D3D9" w:rsidR="006A575D" w:rsidRDefault="006A575D" w:rsidP="00D31687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A575D">
        <w:rPr>
          <w:rFonts w:ascii="Calibri" w:hAnsi="Calibri" w:cs="Calibri"/>
          <w:color w:val="auto"/>
          <w:sz w:val="22"/>
          <w:szCs w:val="22"/>
          <w:lang w:eastAsia="en-US"/>
        </w:rPr>
        <w:t>1.</w:t>
      </w:r>
      <w:r w:rsidR="00A61613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Pr="006A575D">
        <w:rPr>
          <w:rFonts w:ascii="Calibri" w:hAnsi="Calibri" w:cs="Calibri"/>
          <w:color w:val="auto"/>
          <w:sz w:val="22"/>
          <w:szCs w:val="22"/>
          <w:lang w:eastAsia="en-US"/>
        </w:rPr>
        <w:t xml:space="preserve">La Camera di </w:t>
      </w:r>
      <w:r w:rsidR="005607A1">
        <w:rPr>
          <w:rFonts w:ascii="Calibri" w:hAnsi="Calibri" w:cs="Calibri"/>
          <w:color w:val="auto"/>
          <w:sz w:val="22"/>
          <w:szCs w:val="22"/>
          <w:lang w:eastAsia="en-US"/>
        </w:rPr>
        <w:t>C</w:t>
      </w:r>
      <w:r w:rsidRPr="006A575D">
        <w:rPr>
          <w:rFonts w:ascii="Calibri" w:hAnsi="Calibri" w:cs="Calibri"/>
          <w:color w:val="auto"/>
          <w:sz w:val="22"/>
          <w:szCs w:val="22"/>
          <w:lang w:eastAsia="en-US"/>
        </w:rPr>
        <w:t>ommercio si riserva la facoltà di svolgere, anche a campione e secondo le modalità da essa definite, tutti i controlli e i sopralluoghi ispettivi necessari ad accertare l’effettiva attuazione degli interventi per i quali viene erogato il voucher ed il rispetto delle condizioni e dei requisiti previsti dal presente Bando.</w:t>
      </w:r>
    </w:p>
    <w:p w14:paraId="2B82B847" w14:textId="77777777" w:rsidR="006A575D" w:rsidRPr="0065480A" w:rsidRDefault="006A575D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E44D9D" w14:textId="2BA2365B" w:rsidR="00B777F6" w:rsidRPr="00B777F6" w:rsidRDefault="00FA3250" w:rsidP="00B777F6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1</w:t>
      </w:r>
      <w:r w:rsidR="00A96A82" w:rsidRPr="00C26A61">
        <w:rPr>
          <w:rFonts w:ascii="Calibri" w:hAnsi="Calibri" w:cs="Calibri"/>
          <w:b/>
          <w:bCs/>
          <w:color w:val="FFFFFF"/>
          <w:sz w:val="22"/>
          <w:szCs w:val="22"/>
        </w:rPr>
        <w:t>5</w:t>
      </w: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Revoca del voucher</w:t>
      </w:r>
    </w:p>
    <w:p w14:paraId="74CC199D" w14:textId="77777777" w:rsidR="00175579" w:rsidRDefault="00175579" w:rsidP="00175579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6182675C" w14:textId="070C0FF0" w:rsidR="00B777F6" w:rsidRPr="00B777F6" w:rsidRDefault="00B777F6" w:rsidP="00A82A40">
      <w:pPr>
        <w:numPr>
          <w:ilvl w:val="0"/>
          <w:numId w:val="21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/>
          <w:sz w:val="22"/>
        </w:rPr>
      </w:pPr>
      <w:r w:rsidRPr="00B777F6">
        <w:rPr>
          <w:rFonts w:ascii="Calibri" w:hAnsi="Calibri"/>
          <w:sz w:val="22"/>
        </w:rPr>
        <w:t>Il voucher sarà revocato nei seguenti casi:</w:t>
      </w:r>
    </w:p>
    <w:p w14:paraId="2FA67FDA" w14:textId="053959E2" w:rsidR="00D571DA" w:rsidRPr="00D571DA" w:rsidRDefault="00D571DA" w:rsidP="00A82A40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D571DA">
        <w:rPr>
          <w:rFonts w:ascii="Calibri" w:hAnsi="Calibri"/>
          <w:sz w:val="22"/>
        </w:rPr>
        <w:t>mancata o difforme realizzazione del progetto rispetto alla domanda presentata dall’impresa</w:t>
      </w:r>
      <w:r w:rsidR="00AB181F">
        <w:rPr>
          <w:rFonts w:ascii="Calibri" w:hAnsi="Calibri"/>
          <w:sz w:val="22"/>
        </w:rPr>
        <w:t>;</w:t>
      </w:r>
    </w:p>
    <w:p w14:paraId="79386178" w14:textId="58B49753" w:rsidR="00B777F6" w:rsidRPr="00BD7D18" w:rsidRDefault="00B777F6" w:rsidP="00A82A40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B777F6">
        <w:rPr>
          <w:rFonts w:ascii="Calibri" w:hAnsi="Calibri"/>
          <w:sz w:val="22"/>
        </w:rPr>
        <w:t xml:space="preserve">mancata trasmissione della documentazione relativa alla rendicontazione entro il termine previsto dal precedente </w:t>
      </w:r>
      <w:r w:rsidRPr="00BD7D18">
        <w:rPr>
          <w:rFonts w:ascii="Calibri" w:hAnsi="Calibri"/>
          <w:sz w:val="22"/>
        </w:rPr>
        <w:t>art. 1</w:t>
      </w:r>
      <w:r w:rsidR="006E7967" w:rsidRPr="00BD7D18">
        <w:rPr>
          <w:rFonts w:ascii="Calibri" w:hAnsi="Calibri"/>
          <w:sz w:val="22"/>
        </w:rPr>
        <w:t>3</w:t>
      </w:r>
      <w:r w:rsidRPr="00BD7D18">
        <w:rPr>
          <w:rFonts w:ascii="Calibri" w:hAnsi="Calibri"/>
          <w:sz w:val="22"/>
        </w:rPr>
        <w:t>;</w:t>
      </w:r>
    </w:p>
    <w:p w14:paraId="03003CFF" w14:textId="00D4A2E1" w:rsidR="00B777F6" w:rsidRPr="00B777F6" w:rsidRDefault="008E1631" w:rsidP="00A82A40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D571DA">
        <w:rPr>
          <w:rFonts w:ascii="Calibri" w:hAnsi="Calibri"/>
          <w:sz w:val="22"/>
        </w:rPr>
        <w:t xml:space="preserve">venire meno, prima della liquidazione del voucher, dei requisiti di cui all’art. 4, comma 1, </w:t>
      </w:r>
      <w:r w:rsidR="00442C5E" w:rsidRPr="00D571DA">
        <w:rPr>
          <w:rFonts w:ascii="Calibri" w:hAnsi="Calibri"/>
          <w:sz w:val="22"/>
        </w:rPr>
        <w:t xml:space="preserve">lettere </w:t>
      </w:r>
      <w:r w:rsidRPr="00D571DA">
        <w:rPr>
          <w:rFonts w:ascii="Calibri" w:hAnsi="Calibri"/>
          <w:sz w:val="22"/>
        </w:rPr>
        <w:t>da b) a g)</w:t>
      </w:r>
      <w:r w:rsidR="00B777F6" w:rsidRPr="00B777F6">
        <w:rPr>
          <w:rFonts w:ascii="Calibri" w:hAnsi="Calibri"/>
          <w:sz w:val="22"/>
        </w:rPr>
        <w:t>;</w:t>
      </w:r>
    </w:p>
    <w:p w14:paraId="3B30B49D" w14:textId="4E5BB4F8" w:rsidR="00B777F6" w:rsidRPr="00B777F6" w:rsidRDefault="00B777F6" w:rsidP="00A82A40">
      <w:pPr>
        <w:numPr>
          <w:ilvl w:val="0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B777F6">
        <w:rPr>
          <w:rFonts w:ascii="Calibri" w:hAnsi="Calibri"/>
          <w:sz w:val="22"/>
        </w:rPr>
        <w:t>rilascio di dichiarazioni mendaci ai fini dell’ottenimento del voucher;</w:t>
      </w:r>
    </w:p>
    <w:p w14:paraId="568DCACB" w14:textId="58CD76A9" w:rsidR="00B777F6" w:rsidRDefault="00B777F6" w:rsidP="00A82A40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B777F6">
        <w:rPr>
          <w:rFonts w:ascii="Calibri" w:hAnsi="Calibri"/>
          <w:sz w:val="22"/>
        </w:rPr>
        <w:t xml:space="preserve">impossibilità di effettuare i controlli di cui all’art. </w:t>
      </w:r>
      <w:r w:rsidRPr="00BD7D18">
        <w:rPr>
          <w:rFonts w:ascii="Calibri" w:hAnsi="Calibri"/>
          <w:sz w:val="22"/>
        </w:rPr>
        <w:t>1</w:t>
      </w:r>
      <w:r w:rsidR="002259FC" w:rsidRPr="00BD7D18">
        <w:rPr>
          <w:rFonts w:ascii="Calibri" w:hAnsi="Calibri"/>
          <w:sz w:val="22"/>
        </w:rPr>
        <w:t>4</w:t>
      </w:r>
      <w:r w:rsidRPr="00B777F6">
        <w:rPr>
          <w:rFonts w:ascii="Calibri" w:hAnsi="Calibri"/>
          <w:sz w:val="22"/>
        </w:rPr>
        <w:t xml:space="preserve"> per cause imputabili al beneficiario;</w:t>
      </w:r>
    </w:p>
    <w:p w14:paraId="18A9C3D6" w14:textId="5694F4E9" w:rsidR="00007626" w:rsidRPr="00B777F6" w:rsidRDefault="00B777F6" w:rsidP="00A82A40">
      <w:pPr>
        <w:numPr>
          <w:ilvl w:val="0"/>
          <w:numId w:val="20"/>
        </w:numPr>
        <w:autoSpaceDE w:val="0"/>
        <w:autoSpaceDN w:val="0"/>
        <w:adjustRightInd w:val="0"/>
        <w:spacing w:line="264" w:lineRule="auto"/>
        <w:ind w:left="709" w:hanging="425"/>
        <w:jc w:val="both"/>
        <w:rPr>
          <w:rFonts w:ascii="Calibri" w:hAnsi="Calibri"/>
          <w:sz w:val="22"/>
        </w:rPr>
      </w:pPr>
      <w:r w:rsidRPr="00B777F6">
        <w:rPr>
          <w:rFonts w:ascii="Calibri" w:hAnsi="Calibri"/>
          <w:sz w:val="22"/>
        </w:rPr>
        <w:t xml:space="preserve">esito negativo dei controlli di cui all’art. </w:t>
      </w:r>
      <w:r w:rsidR="002259FC" w:rsidRPr="00B777F6">
        <w:rPr>
          <w:rFonts w:ascii="Calibri" w:hAnsi="Calibri"/>
          <w:sz w:val="22"/>
        </w:rPr>
        <w:t>1</w:t>
      </w:r>
      <w:r w:rsidR="002259FC" w:rsidRPr="00BD7D18">
        <w:rPr>
          <w:rFonts w:ascii="Calibri" w:hAnsi="Calibri"/>
          <w:sz w:val="22"/>
        </w:rPr>
        <w:t>4</w:t>
      </w:r>
      <w:r w:rsidRPr="00B777F6">
        <w:rPr>
          <w:rFonts w:ascii="Calibri" w:hAnsi="Calibri"/>
          <w:sz w:val="22"/>
        </w:rPr>
        <w:t>.</w:t>
      </w:r>
    </w:p>
    <w:p w14:paraId="43CAA669" w14:textId="65F1B7D7" w:rsidR="00B777F6" w:rsidRPr="00B777F6" w:rsidRDefault="00007626" w:rsidP="00D31687">
      <w:pPr>
        <w:pStyle w:val="Default"/>
        <w:spacing w:line="264" w:lineRule="auto"/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  <w:lang w:eastAsia="en-US"/>
        </w:rPr>
        <w:t>2.</w:t>
      </w:r>
      <w:r>
        <w:rPr>
          <w:rFonts w:ascii="Calibri" w:hAnsi="Calibri" w:cs="Calibri"/>
          <w:color w:val="auto"/>
          <w:sz w:val="22"/>
          <w:szCs w:val="22"/>
          <w:lang w:eastAsia="en-US"/>
        </w:rPr>
        <w:tab/>
      </w:r>
      <w:r w:rsidR="00B777F6" w:rsidRPr="00B777F6">
        <w:rPr>
          <w:rFonts w:ascii="Calibri" w:hAnsi="Calibri" w:cs="Calibri"/>
          <w:color w:val="auto"/>
          <w:sz w:val="22"/>
          <w:szCs w:val="22"/>
          <w:lang w:eastAsia="en-US"/>
        </w:rPr>
        <w:t xml:space="preserve">In caso di revoca del voucher, le eventuali somme erogate dalla Camera di </w:t>
      </w:r>
      <w:r w:rsidR="005607A1">
        <w:rPr>
          <w:rFonts w:ascii="Calibri" w:hAnsi="Calibri" w:cs="Calibri"/>
          <w:color w:val="auto"/>
          <w:sz w:val="22"/>
          <w:szCs w:val="22"/>
          <w:lang w:eastAsia="en-US"/>
        </w:rPr>
        <w:t>C</w:t>
      </w:r>
      <w:r w:rsidR="00B777F6" w:rsidRPr="00B777F6">
        <w:rPr>
          <w:rFonts w:ascii="Calibri" w:hAnsi="Calibri" w:cs="Calibri"/>
          <w:color w:val="auto"/>
          <w:sz w:val="22"/>
          <w:szCs w:val="22"/>
          <w:lang w:eastAsia="en-US"/>
        </w:rPr>
        <w:t>ommercio dovranno essere restituite maggiorate degli interessi legali, ferme restando le eventuali responsabilità penali</w:t>
      </w:r>
      <w:r>
        <w:rPr>
          <w:rFonts w:ascii="Calibri" w:hAnsi="Calibri" w:cs="Calibri"/>
          <w:color w:val="auto"/>
          <w:sz w:val="22"/>
          <w:szCs w:val="22"/>
          <w:lang w:eastAsia="en-US"/>
        </w:rPr>
        <w:t>.</w:t>
      </w:r>
    </w:p>
    <w:p w14:paraId="660ACA99" w14:textId="77777777" w:rsidR="00007626" w:rsidRPr="0065480A" w:rsidRDefault="00007626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70B4020" w14:textId="278E84E0" w:rsidR="00AF62CA" w:rsidRPr="00923812" w:rsidRDefault="00011E55" w:rsidP="00923812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65480A">
        <w:rPr>
          <w:rFonts w:ascii="Calibri" w:hAnsi="Calibri" w:cs="Calibri"/>
          <w:b/>
          <w:bCs/>
          <w:color w:val="FFFFFF"/>
          <w:sz w:val="22"/>
          <w:szCs w:val="22"/>
        </w:rPr>
        <w:t>Articolo 1</w:t>
      </w:r>
      <w:r w:rsidR="00175579">
        <w:rPr>
          <w:rFonts w:ascii="Calibri" w:hAnsi="Calibri" w:cs="Calibri"/>
          <w:b/>
          <w:bCs/>
          <w:color w:val="FFFFFF"/>
          <w:sz w:val="22"/>
          <w:szCs w:val="22"/>
        </w:rPr>
        <w:t>6</w:t>
      </w:r>
      <w:r w:rsidR="00FA3250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Responsabile </w:t>
      </w:r>
      <w:r w:rsidR="00464591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unico </w:t>
      </w:r>
      <w:r w:rsidR="00FA3250" w:rsidRPr="0065480A">
        <w:rPr>
          <w:rFonts w:ascii="Calibri" w:hAnsi="Calibri" w:cs="Calibri"/>
          <w:b/>
          <w:bCs/>
          <w:color w:val="FFFFFF"/>
          <w:sz w:val="22"/>
          <w:szCs w:val="22"/>
        </w:rPr>
        <w:t>del procedimento</w:t>
      </w:r>
      <w:r w:rsidR="00464591" w:rsidRPr="0065480A">
        <w:rPr>
          <w:rFonts w:ascii="Calibri" w:hAnsi="Calibri" w:cs="Calibri"/>
          <w:b/>
          <w:bCs/>
          <w:color w:val="FFFFFF"/>
          <w:sz w:val="22"/>
          <w:szCs w:val="22"/>
        </w:rPr>
        <w:t xml:space="preserve"> (RUP)</w:t>
      </w:r>
    </w:p>
    <w:p w14:paraId="2041DD42" w14:textId="77777777" w:rsidR="00175579" w:rsidRPr="00175579" w:rsidRDefault="00175579" w:rsidP="00175579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</w:p>
    <w:p w14:paraId="4B50924C" w14:textId="77777777" w:rsidR="00175579" w:rsidRPr="00175579" w:rsidRDefault="00175579" w:rsidP="00A82A40">
      <w:pPr>
        <w:pStyle w:val="Default"/>
        <w:numPr>
          <w:ilvl w:val="0"/>
          <w:numId w:val="30"/>
        </w:num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75579">
        <w:rPr>
          <w:rFonts w:ascii="Calibri" w:hAnsi="Calibri" w:cs="Calibri"/>
          <w:sz w:val="22"/>
          <w:szCs w:val="22"/>
        </w:rPr>
        <w:t xml:space="preserve">Ai sensi della L. 7 agosto 1990, n. 241 e successive modifiche ed integrazioni in tema di </w:t>
      </w:r>
      <w:r w:rsidRPr="00175579">
        <w:rPr>
          <w:rFonts w:ascii="Calibri" w:hAnsi="Calibri" w:cs="Calibri"/>
          <w:color w:val="auto"/>
          <w:sz w:val="22"/>
          <w:szCs w:val="22"/>
        </w:rPr>
        <w:t>procedimento amministrativo, responsabile del procedimento è la Dott.ssa Patrizia Achille, Responsabile del Servizio Promozione dell’Economia Locale.</w:t>
      </w:r>
    </w:p>
    <w:p w14:paraId="6D095276" w14:textId="77777777" w:rsidR="00175579" w:rsidRPr="00175579" w:rsidRDefault="00175579" w:rsidP="00175579">
      <w:pPr>
        <w:pStyle w:val="Default"/>
        <w:spacing w:line="264" w:lineRule="auto"/>
        <w:ind w:firstLine="360"/>
        <w:jc w:val="both"/>
        <w:rPr>
          <w:rFonts w:ascii="Calibri" w:hAnsi="Calibri" w:cs="Calibri"/>
          <w:color w:val="auto"/>
          <w:sz w:val="22"/>
          <w:szCs w:val="22"/>
        </w:rPr>
      </w:pPr>
      <w:r w:rsidRPr="00175579">
        <w:rPr>
          <w:rFonts w:ascii="Calibri" w:hAnsi="Calibri" w:cs="Calibri"/>
          <w:color w:val="auto"/>
          <w:sz w:val="22"/>
          <w:szCs w:val="22"/>
        </w:rPr>
        <w:t xml:space="preserve">Contatti: Tel. 0382.393 308/259/284, E-mail: </w:t>
      </w:r>
      <w:hyperlink r:id="rId15" w:history="1">
        <w:r w:rsidRPr="00175579">
          <w:rPr>
            <w:rStyle w:val="Collegamentoipertestuale"/>
            <w:rFonts w:ascii="Calibri" w:hAnsi="Calibri" w:cs="Calibri"/>
            <w:sz w:val="22"/>
            <w:szCs w:val="22"/>
          </w:rPr>
          <w:t>studi@pv.camcom.it</w:t>
        </w:r>
      </w:hyperlink>
      <w:r w:rsidRPr="00175579">
        <w:rPr>
          <w:rFonts w:ascii="Calibri" w:hAnsi="Calibri" w:cs="Calibri"/>
          <w:color w:val="auto"/>
          <w:sz w:val="22"/>
          <w:szCs w:val="22"/>
        </w:rPr>
        <w:t xml:space="preserve"> - </w:t>
      </w:r>
      <w:hyperlink r:id="rId16" w:history="1">
        <w:r w:rsidRPr="00175579">
          <w:rPr>
            <w:rStyle w:val="Collegamentoipertestuale"/>
            <w:rFonts w:ascii="Calibri" w:hAnsi="Calibri" w:cs="Calibri"/>
            <w:sz w:val="22"/>
            <w:szCs w:val="22"/>
          </w:rPr>
          <w:t>pid@pv.camcom.it</w:t>
        </w:r>
      </w:hyperlink>
      <w:r w:rsidRPr="00175579">
        <w:rPr>
          <w:rFonts w:ascii="Calibri" w:hAnsi="Calibri" w:cs="Calibri"/>
          <w:color w:val="auto"/>
          <w:sz w:val="22"/>
          <w:szCs w:val="22"/>
        </w:rPr>
        <w:t>.</w:t>
      </w:r>
    </w:p>
    <w:p w14:paraId="6418238A" w14:textId="77777777" w:rsidR="00923812" w:rsidRPr="0065480A" w:rsidRDefault="00923812" w:rsidP="001670ED">
      <w:pPr>
        <w:pStyle w:val="Default"/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D185827" w14:textId="01D00088" w:rsidR="00FA3250" w:rsidRPr="0054261C" w:rsidRDefault="00011E55" w:rsidP="001670ED">
      <w:pPr>
        <w:pStyle w:val="Defaul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365F91"/>
        <w:spacing w:line="264" w:lineRule="auto"/>
        <w:jc w:val="center"/>
        <w:rPr>
          <w:rFonts w:ascii="Calibri" w:hAnsi="Calibri" w:cs="Calibri"/>
          <w:b/>
          <w:bCs/>
          <w:color w:val="FFFFFF"/>
          <w:sz w:val="22"/>
          <w:szCs w:val="22"/>
        </w:rPr>
      </w:pPr>
      <w:r w:rsidRPr="0054261C">
        <w:rPr>
          <w:rFonts w:ascii="Calibri" w:hAnsi="Calibri" w:cs="Calibri"/>
          <w:b/>
          <w:bCs/>
          <w:color w:val="FFFFFF"/>
          <w:sz w:val="22"/>
          <w:szCs w:val="22"/>
        </w:rPr>
        <w:t>Articolo 1</w:t>
      </w:r>
      <w:r w:rsidR="00175579">
        <w:rPr>
          <w:rFonts w:ascii="Calibri" w:hAnsi="Calibri" w:cs="Calibri"/>
          <w:b/>
          <w:bCs/>
          <w:color w:val="FFFFFF"/>
          <w:sz w:val="22"/>
          <w:szCs w:val="22"/>
        </w:rPr>
        <w:t>7</w:t>
      </w:r>
      <w:r w:rsidR="00FA3250" w:rsidRPr="0054261C">
        <w:rPr>
          <w:rFonts w:ascii="Calibri" w:hAnsi="Calibri" w:cs="Calibri"/>
          <w:b/>
          <w:bCs/>
          <w:color w:val="FFFFFF"/>
          <w:sz w:val="22"/>
          <w:szCs w:val="22"/>
        </w:rPr>
        <w:t xml:space="preserve"> – Norme per la tutela della privacy</w:t>
      </w:r>
    </w:p>
    <w:p w14:paraId="5B559575" w14:textId="77777777" w:rsidR="00175579" w:rsidRDefault="00175579" w:rsidP="00DB286C">
      <w:pPr>
        <w:spacing w:line="264" w:lineRule="auto"/>
        <w:ind w:left="284" w:hanging="284"/>
        <w:jc w:val="both"/>
        <w:rPr>
          <w:rFonts w:ascii="Calibri" w:eastAsia="MS Mincho" w:hAnsi="Calibri"/>
          <w:sz w:val="22"/>
          <w:szCs w:val="22"/>
        </w:rPr>
      </w:pPr>
    </w:p>
    <w:p w14:paraId="32CBAD6F" w14:textId="4B6E569C" w:rsidR="00DB286C" w:rsidRPr="00DB286C" w:rsidRDefault="00923812" w:rsidP="00DB286C">
      <w:pPr>
        <w:spacing w:line="264" w:lineRule="auto"/>
        <w:ind w:left="284" w:hanging="284"/>
        <w:jc w:val="both"/>
        <w:rPr>
          <w:rFonts w:ascii="Calibri" w:eastAsia="MS Mincho" w:hAnsi="Calibri"/>
          <w:sz w:val="22"/>
          <w:szCs w:val="22"/>
        </w:rPr>
      </w:pPr>
      <w:r>
        <w:rPr>
          <w:rFonts w:ascii="Calibri" w:eastAsia="MS Mincho" w:hAnsi="Calibri"/>
          <w:sz w:val="22"/>
          <w:szCs w:val="22"/>
        </w:rPr>
        <w:t>1.</w:t>
      </w:r>
      <w:r>
        <w:rPr>
          <w:rFonts w:ascii="Calibri" w:eastAsia="MS Mincho" w:hAnsi="Calibri"/>
          <w:sz w:val="22"/>
          <w:szCs w:val="22"/>
        </w:rPr>
        <w:tab/>
      </w:r>
      <w:r w:rsidR="00DB286C" w:rsidRPr="00923812">
        <w:rPr>
          <w:rFonts w:ascii="Calibri" w:eastAsia="MS Mincho" w:hAnsi="Calibri"/>
          <w:sz w:val="22"/>
          <w:szCs w:val="22"/>
        </w:rPr>
        <w:t xml:space="preserve">Ai sensi e per gli effetti di quanto previsto dagli artt. 13 e 14 del Regolamento (UE) 2016/679 del Parlamento e del Consiglio Europeo relativo alla protezione delle persone fisiche con riguardo al trattamento dei dati personali, nonché alla libera circolazione di tali dati (di </w:t>
      </w:r>
      <w:r w:rsidR="00DB286C" w:rsidRPr="00175579">
        <w:rPr>
          <w:rFonts w:ascii="Calibri" w:eastAsia="MS Mincho" w:hAnsi="Calibri"/>
          <w:sz w:val="22"/>
          <w:szCs w:val="22"/>
        </w:rPr>
        <w:t xml:space="preserve">seguito GDPR), la Camera di Commercio Industria ed Artigianato di </w:t>
      </w:r>
      <w:r w:rsidR="00175579" w:rsidRPr="00175579">
        <w:rPr>
          <w:rFonts w:ascii="Calibri" w:hAnsi="Calibri" w:cs="Calibri"/>
          <w:sz w:val="22"/>
          <w:szCs w:val="22"/>
        </w:rPr>
        <w:t>Pavia</w:t>
      </w:r>
      <w:r w:rsidR="00DB286C" w:rsidRPr="00175579">
        <w:rPr>
          <w:rFonts w:ascii="Calibri" w:hAnsi="Calibri" w:cs="Calibri"/>
          <w:sz w:val="22"/>
          <w:szCs w:val="22"/>
        </w:rPr>
        <w:t xml:space="preserve"> </w:t>
      </w:r>
      <w:r w:rsidR="00DB286C" w:rsidRPr="00175579">
        <w:rPr>
          <w:rFonts w:ascii="Calibri" w:eastAsia="MS Mincho" w:hAnsi="Calibri"/>
          <w:sz w:val="22"/>
          <w:szCs w:val="22"/>
        </w:rPr>
        <w:t>(di seguito anche</w:t>
      </w:r>
      <w:r w:rsidR="00DB286C" w:rsidRPr="00923812">
        <w:rPr>
          <w:rFonts w:ascii="Calibri" w:eastAsia="MS Mincho" w:hAnsi="Calibri"/>
          <w:sz w:val="22"/>
          <w:szCs w:val="22"/>
        </w:rPr>
        <w:t xml:space="preserve"> “CCIAA”) intende informarLa sulle modalità del trattamento dei dati personali</w:t>
      </w:r>
      <w:r w:rsidR="00DB286C">
        <w:rPr>
          <w:rFonts w:ascii="Calibri" w:eastAsia="MS Mincho" w:hAnsi="Calibri"/>
          <w:sz w:val="22"/>
          <w:szCs w:val="22"/>
        </w:rPr>
        <w:t xml:space="preserve"> acquisiti 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ai fini della presentazione e gestione della domanda di contributo. </w:t>
      </w:r>
    </w:p>
    <w:p w14:paraId="4AC93E76" w14:textId="77777777" w:rsidR="00DB286C" w:rsidRPr="00DB286C" w:rsidRDefault="00DB286C" w:rsidP="00DB286C">
      <w:pPr>
        <w:spacing w:line="264" w:lineRule="auto"/>
        <w:ind w:left="284" w:hanging="284"/>
        <w:jc w:val="both"/>
        <w:rPr>
          <w:rFonts w:asciiTheme="minorHAnsi" w:eastAsia="MS Mincho" w:hAnsiTheme="minorHAnsi" w:cstheme="minorHAnsi"/>
          <w:sz w:val="22"/>
        </w:rPr>
      </w:pPr>
      <w:r w:rsidRPr="00DB286C">
        <w:rPr>
          <w:rFonts w:asciiTheme="minorHAnsi" w:eastAsia="MS Mincho" w:hAnsiTheme="minorHAnsi" w:cstheme="minorHAnsi"/>
          <w:sz w:val="22"/>
        </w:rPr>
        <w:t>2.</w:t>
      </w:r>
      <w:r w:rsidRPr="00DB286C">
        <w:rPr>
          <w:rFonts w:asciiTheme="minorHAnsi" w:eastAsia="MS Mincho" w:hAnsiTheme="minorHAnsi" w:cstheme="minorHAnsi"/>
          <w:sz w:val="22"/>
        </w:rPr>
        <w:tab/>
      </w:r>
      <w:r w:rsidRPr="00DB286C">
        <w:rPr>
          <w:rFonts w:asciiTheme="minorHAnsi" w:eastAsia="MS Mincho" w:hAnsiTheme="minorHAnsi" w:cstheme="minorHAnsi"/>
          <w:b/>
          <w:sz w:val="22"/>
        </w:rPr>
        <w:t>Finalità del trattamento e base giuridica</w:t>
      </w:r>
      <w:r w:rsidRPr="00DB286C">
        <w:rPr>
          <w:rFonts w:asciiTheme="minorHAnsi" w:eastAsia="MS Mincho" w:hAnsiTheme="minorHAnsi" w:cstheme="minorHAnsi"/>
          <w:sz w:val="22"/>
        </w:rPr>
        <w:t xml:space="preserve">: i dati conferiti saranno trattati esclusivamente per le finalità e sulla base dei presupposti giuridici per il trattamento (adempimento di un obbligo </w:t>
      </w:r>
      <w:r w:rsidRPr="00DB286C">
        <w:rPr>
          <w:rFonts w:asciiTheme="minorHAnsi" w:eastAsia="MS Mincho" w:hAnsiTheme="minorHAnsi" w:cstheme="minorHAnsi"/>
          <w:sz w:val="22"/>
        </w:rPr>
        <w:lastRenderedPageBreak/>
        <w:t xml:space="preserve">legale al quale è soggetto il Titolare, ex art. 6, par. 1, </w:t>
      </w:r>
      <w:proofErr w:type="spellStart"/>
      <w:r w:rsidRPr="00DB286C">
        <w:rPr>
          <w:rFonts w:asciiTheme="minorHAnsi" w:eastAsia="MS Mincho" w:hAnsiTheme="minorHAnsi" w:cstheme="minorHAnsi"/>
          <w:sz w:val="22"/>
        </w:rPr>
        <w:t>lett</w:t>
      </w:r>
      <w:proofErr w:type="spellEnd"/>
      <w:r w:rsidRPr="00DB286C">
        <w:rPr>
          <w:rFonts w:asciiTheme="minorHAnsi" w:eastAsia="MS Mincho" w:hAnsiTheme="minorHAnsi" w:cstheme="minorHAnsi"/>
          <w:sz w:val="22"/>
        </w:rPr>
        <w:t>. c del GDPR) di cui all’art. 1 del presente bando. Tali finalità comprendono:</w:t>
      </w:r>
    </w:p>
    <w:p w14:paraId="256E051E" w14:textId="5D4E1460" w:rsidR="00DB286C" w:rsidRPr="00DB286C" w:rsidRDefault="00DB286C" w:rsidP="00A82A40">
      <w:pPr>
        <w:pStyle w:val="Paragrafoelenco"/>
        <w:numPr>
          <w:ilvl w:val="0"/>
          <w:numId w:val="24"/>
        </w:numPr>
        <w:spacing w:line="264" w:lineRule="auto"/>
        <w:jc w:val="both"/>
        <w:rPr>
          <w:rFonts w:eastAsia="MS Mincho"/>
        </w:rPr>
      </w:pPr>
      <w:r w:rsidRPr="00DB286C">
        <w:rPr>
          <w:rFonts w:eastAsia="MS Mincho"/>
        </w:rPr>
        <w:t>le fasi di istruttoria, amministrativa e di merito, delle domande, comprese le verifiche sulle dichiarazioni rese</w:t>
      </w:r>
      <w:r w:rsidR="004D0621">
        <w:rPr>
          <w:rFonts w:eastAsia="MS Mincho"/>
        </w:rPr>
        <w:t>,</w:t>
      </w:r>
    </w:p>
    <w:p w14:paraId="08C717FC" w14:textId="464C8C82" w:rsidR="00DB286C" w:rsidRPr="00DB286C" w:rsidRDefault="00DB286C" w:rsidP="00A82A40">
      <w:pPr>
        <w:pStyle w:val="Paragrafoelenco"/>
        <w:numPr>
          <w:ilvl w:val="0"/>
          <w:numId w:val="24"/>
        </w:numPr>
        <w:spacing w:after="0" w:line="264" w:lineRule="auto"/>
        <w:ind w:left="714" w:hanging="357"/>
        <w:contextualSpacing w:val="0"/>
        <w:jc w:val="both"/>
        <w:rPr>
          <w:rFonts w:eastAsia="MS Mincho"/>
        </w:rPr>
      </w:pPr>
      <w:r w:rsidRPr="00DB286C">
        <w:rPr>
          <w:rFonts w:eastAsia="MS Mincho"/>
        </w:rPr>
        <w:t>l’analisi delle rendicontazioni effettuate ai fini della liquidazione dei voucher</w:t>
      </w:r>
      <w:r w:rsidR="004D0621">
        <w:rPr>
          <w:rFonts w:eastAsia="MS Mincho"/>
        </w:rPr>
        <w:t>.</w:t>
      </w:r>
    </w:p>
    <w:p w14:paraId="58EFC7FB" w14:textId="37639EC3" w:rsidR="00DB286C" w:rsidRPr="00DB286C" w:rsidRDefault="00DB286C" w:rsidP="00DB286C">
      <w:pPr>
        <w:spacing w:line="264" w:lineRule="auto"/>
        <w:ind w:left="284"/>
        <w:jc w:val="both"/>
        <w:rPr>
          <w:rFonts w:ascii="Calibri" w:eastAsia="MS Mincho" w:hAnsi="Calibri"/>
          <w:sz w:val="22"/>
          <w:szCs w:val="22"/>
        </w:rPr>
      </w:pPr>
      <w:r w:rsidRPr="00DB286C">
        <w:rPr>
          <w:rFonts w:ascii="Calibri" w:eastAsia="MS Mincho" w:hAnsi="Calibri"/>
          <w:sz w:val="22"/>
          <w:szCs w:val="22"/>
        </w:rPr>
        <w:t xml:space="preserve">Con la sottoscrizione della domanda di partecipazione, il beneficiario garantisce di aver reso disponibile la presente informativa a tutte le persone fisiche (appartenenti alla propria organizzazione ovvero esterni ad essa) i cui dati saranno forniti alla Camera di </w:t>
      </w:r>
      <w:r w:rsidR="005607A1">
        <w:rPr>
          <w:rFonts w:ascii="Calibri" w:eastAsia="MS Mincho" w:hAnsi="Calibri"/>
          <w:sz w:val="22"/>
          <w:szCs w:val="22"/>
        </w:rPr>
        <w:t>C</w:t>
      </w:r>
      <w:r w:rsidR="00843585" w:rsidRPr="00DB286C">
        <w:rPr>
          <w:rFonts w:ascii="Calibri" w:eastAsia="MS Mincho" w:hAnsi="Calibri"/>
          <w:sz w:val="22"/>
          <w:szCs w:val="22"/>
        </w:rPr>
        <w:t xml:space="preserve">ommercio </w:t>
      </w:r>
      <w:r w:rsidRPr="00DB286C">
        <w:rPr>
          <w:rFonts w:ascii="Calibri" w:eastAsia="MS Mincho" w:hAnsi="Calibri"/>
          <w:sz w:val="22"/>
          <w:szCs w:val="22"/>
        </w:rPr>
        <w:t>per le finalità precedentemente indicate</w:t>
      </w:r>
      <w:r w:rsidR="00A11646">
        <w:rPr>
          <w:rFonts w:ascii="Calibri" w:eastAsia="MS Mincho" w:hAnsi="Calibri"/>
          <w:sz w:val="22"/>
          <w:szCs w:val="22"/>
        </w:rPr>
        <w:t>.</w:t>
      </w:r>
    </w:p>
    <w:p w14:paraId="01D7D32F" w14:textId="24B9E4AB" w:rsidR="00DB286C" w:rsidRPr="00DB286C" w:rsidRDefault="00DB286C" w:rsidP="00DB286C">
      <w:pPr>
        <w:spacing w:line="264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DB286C">
        <w:rPr>
          <w:rFonts w:asciiTheme="minorHAnsi" w:eastAsia="MS Mincho" w:hAnsiTheme="minorHAnsi" w:cstheme="minorHAnsi"/>
          <w:sz w:val="22"/>
          <w:szCs w:val="22"/>
        </w:rPr>
        <w:t xml:space="preserve">3. </w:t>
      </w:r>
      <w:r w:rsidRPr="00DB286C">
        <w:rPr>
          <w:rFonts w:asciiTheme="minorHAnsi" w:eastAsia="MS Mincho" w:hAnsiTheme="minorHAnsi" w:cstheme="minorHAnsi"/>
          <w:b/>
          <w:sz w:val="22"/>
          <w:szCs w:val="22"/>
        </w:rPr>
        <w:t>Obbligatorietà del conferimento dei dati:</w:t>
      </w:r>
      <w:r w:rsidRPr="00DB286C">
        <w:rPr>
          <w:rFonts w:asciiTheme="minorHAnsi" w:eastAsia="MS Mincho" w:hAnsiTheme="minorHAnsi" w:cstheme="minorHAnsi"/>
          <w:sz w:val="22"/>
          <w:szCs w:val="22"/>
        </w:rPr>
        <w:t xml:space="preserve"> il conferimento dei dati personali da parte del beneficiario costituisce presupposto indispensabile </w:t>
      </w:r>
      <w:r w:rsidRPr="003D2D49">
        <w:rPr>
          <w:rFonts w:asciiTheme="minorHAnsi" w:eastAsia="MS Mincho" w:hAnsiTheme="minorHAnsi" w:cstheme="minorHAnsi"/>
          <w:sz w:val="22"/>
          <w:szCs w:val="22"/>
        </w:rPr>
        <w:t xml:space="preserve">per lo svolgimento </w:t>
      </w:r>
      <w:r w:rsidRPr="000017FA">
        <w:rPr>
          <w:rFonts w:asciiTheme="minorHAnsi" w:eastAsia="MS Mincho" w:hAnsiTheme="minorHAnsi" w:cstheme="minorHAnsi"/>
          <w:sz w:val="22"/>
          <w:szCs w:val="22"/>
        </w:rPr>
        <w:t>del</w:t>
      </w:r>
      <w:r w:rsidR="003E52FB" w:rsidRPr="000017FA">
        <w:rPr>
          <w:rFonts w:asciiTheme="minorHAnsi" w:eastAsia="MS Mincho" w:hAnsiTheme="minorHAnsi" w:cstheme="minorHAnsi"/>
          <w:sz w:val="22"/>
          <w:szCs w:val="22"/>
        </w:rPr>
        <w:t>le attività previste dal</w:t>
      </w:r>
      <w:r w:rsidRPr="000017FA">
        <w:rPr>
          <w:rFonts w:asciiTheme="minorHAnsi" w:eastAsia="MS Mincho" w:hAnsiTheme="minorHAnsi" w:cstheme="minorHAnsi"/>
          <w:sz w:val="22"/>
          <w:szCs w:val="22"/>
        </w:rPr>
        <w:t xml:space="preserve"> Punto Impresa Digitale (PID) con</w:t>
      </w:r>
      <w:r w:rsidRPr="003D2D49">
        <w:rPr>
          <w:rFonts w:asciiTheme="minorHAnsi" w:eastAsia="MS Mincho" w:hAnsiTheme="minorHAnsi" w:cstheme="minorHAnsi"/>
          <w:sz w:val="22"/>
          <w:szCs w:val="22"/>
        </w:rPr>
        <w:t xml:space="preserve"> particolare riferimento alla</w:t>
      </w:r>
      <w:r w:rsidRPr="00DB286C">
        <w:rPr>
          <w:rFonts w:asciiTheme="minorHAnsi" w:eastAsia="MS Mincho" w:hAnsiTheme="minorHAnsi" w:cstheme="minorHAnsi"/>
          <w:sz w:val="22"/>
          <w:szCs w:val="22"/>
        </w:rPr>
        <w:t xml:space="preserve"> presentazione della domanda di contributo ed alla corretta gestione amministrativa e della corrispondenza nonché per finalità strettamente connesse all’adempimento degli obblighi di legge, contabili e fiscali. </w:t>
      </w:r>
      <w:r w:rsidRPr="00DB286C">
        <w:rPr>
          <w:rFonts w:ascii="Calibri" w:eastAsia="MS Mincho" w:hAnsi="Calibri"/>
          <w:sz w:val="22"/>
          <w:szCs w:val="22"/>
        </w:rPr>
        <w:t xml:space="preserve">Il loro mancato conferimento </w:t>
      </w:r>
      <w:r w:rsidRPr="00DB286C">
        <w:rPr>
          <w:rFonts w:ascii="Calibri" w:hAnsi="Calibri" w:cs="Calibri"/>
          <w:sz w:val="22"/>
          <w:szCs w:val="22"/>
        </w:rPr>
        <w:t>comporta</w:t>
      </w:r>
      <w:r w:rsidRPr="00DB286C">
        <w:rPr>
          <w:rFonts w:ascii="Calibri" w:eastAsia="MS Mincho" w:hAnsi="Calibri"/>
          <w:sz w:val="22"/>
          <w:szCs w:val="22"/>
        </w:rPr>
        <w:t xml:space="preserve"> l’impossibilità di ottenere quanto richiesto o la concessione del contributo richiesto. </w:t>
      </w:r>
    </w:p>
    <w:p w14:paraId="4FCD743C" w14:textId="21A82C04" w:rsidR="00DB286C" w:rsidRPr="00DB286C" w:rsidRDefault="00DB286C" w:rsidP="00DB286C">
      <w:pPr>
        <w:spacing w:line="264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79BB">
        <w:rPr>
          <w:rFonts w:asciiTheme="minorHAnsi" w:hAnsiTheme="minorHAnsi" w:cstheme="minorHAnsi"/>
          <w:sz w:val="22"/>
          <w:szCs w:val="22"/>
        </w:rPr>
        <w:t>4</w:t>
      </w:r>
      <w:r w:rsidRPr="00DB286C">
        <w:rPr>
          <w:rFonts w:asciiTheme="minorHAnsi" w:hAnsiTheme="minorHAnsi" w:cstheme="minorHAnsi"/>
          <w:b/>
          <w:sz w:val="22"/>
          <w:szCs w:val="22"/>
        </w:rPr>
        <w:t xml:space="preserve">. Soggetti autorizzati al trattamento, modalità del trattamento, comunicazione e diffusione: </w:t>
      </w:r>
      <w:r w:rsidRPr="00DB286C">
        <w:rPr>
          <w:rFonts w:asciiTheme="minorHAnsi" w:hAnsiTheme="minorHAnsi" w:cstheme="minorHAnsi"/>
          <w:sz w:val="22"/>
          <w:szCs w:val="22"/>
        </w:rPr>
        <w:t xml:space="preserve">i dati acquisiti saranno trattati, oltre che da soggetti appositamente autorizzati dalla </w:t>
      </w:r>
      <w:r w:rsidRPr="00DB286C">
        <w:rPr>
          <w:rFonts w:asciiTheme="minorHAnsi" w:hAnsiTheme="minorHAnsi" w:cstheme="minorHAnsi"/>
          <w:snapToGrid w:val="0"/>
          <w:sz w:val="22"/>
          <w:szCs w:val="22"/>
        </w:rPr>
        <w:t xml:space="preserve">Camera di </w:t>
      </w:r>
      <w:r w:rsidR="005607A1">
        <w:rPr>
          <w:rFonts w:asciiTheme="minorHAnsi" w:hAnsiTheme="minorHAnsi" w:cstheme="minorHAnsi"/>
          <w:snapToGrid w:val="0"/>
          <w:sz w:val="22"/>
          <w:szCs w:val="22"/>
        </w:rPr>
        <w:t>C</w:t>
      </w:r>
      <w:r w:rsidR="00843585" w:rsidRPr="00DB286C">
        <w:rPr>
          <w:rFonts w:asciiTheme="minorHAnsi" w:hAnsiTheme="minorHAnsi" w:cstheme="minorHAnsi"/>
          <w:snapToGrid w:val="0"/>
          <w:sz w:val="22"/>
          <w:szCs w:val="22"/>
        </w:rPr>
        <w:t xml:space="preserve">ommercio </w:t>
      </w:r>
      <w:r w:rsidRPr="00DB286C">
        <w:rPr>
          <w:rFonts w:asciiTheme="minorHAnsi" w:hAnsiTheme="minorHAnsi" w:cstheme="minorHAnsi"/>
          <w:snapToGrid w:val="0"/>
          <w:sz w:val="22"/>
          <w:szCs w:val="22"/>
        </w:rPr>
        <w:t xml:space="preserve">(comprese le persone fisiche componenti i Nuclei di valutazione di cui all’art. 10) anche </w:t>
      </w:r>
      <w:r w:rsidRPr="00DB286C">
        <w:rPr>
          <w:rFonts w:asciiTheme="minorHAnsi" w:hAnsiTheme="minorHAnsi" w:cstheme="minorHAnsi"/>
          <w:sz w:val="22"/>
          <w:szCs w:val="22"/>
        </w:rPr>
        <w:t>da Società del Sistema camerale appositamente incaricate e nominate Responsabili esterni del trattamento ai sensi dell’art. 28 del GDPR.</w:t>
      </w:r>
    </w:p>
    <w:p w14:paraId="17F10A8D" w14:textId="77777777" w:rsidR="00DB286C" w:rsidRPr="00DB286C" w:rsidRDefault="00DB286C" w:rsidP="00DB286C">
      <w:pPr>
        <w:spacing w:line="264" w:lineRule="auto"/>
        <w:ind w:left="284"/>
        <w:jc w:val="both"/>
        <w:rPr>
          <w:rFonts w:asciiTheme="minorHAnsi" w:eastAsia="MS Mincho" w:hAnsiTheme="minorHAnsi" w:cstheme="minorHAnsi"/>
          <w:sz w:val="22"/>
          <w:szCs w:val="22"/>
        </w:rPr>
      </w:pPr>
      <w:r w:rsidRPr="00DB286C">
        <w:rPr>
          <w:rFonts w:asciiTheme="minorHAnsi" w:hAnsiTheme="minorHAnsi" w:cstheme="minorHAnsi"/>
          <w:sz w:val="22"/>
          <w:szCs w:val="22"/>
        </w:rPr>
        <w:t>I dati saranno raccolti, utilizzati e trattati con modalità manuali, informatiche e telematiche secondo principi di correttezza e liceità ed adottando s</w:t>
      </w:r>
      <w:r w:rsidRPr="00DB286C">
        <w:rPr>
          <w:rFonts w:asciiTheme="minorHAnsi" w:eastAsia="MS Mincho" w:hAnsiTheme="minorHAnsi" w:cstheme="minorHAnsi"/>
          <w:sz w:val="22"/>
          <w:szCs w:val="22"/>
        </w:rPr>
        <w:t xml:space="preserve">pecifiche misure di sicurezza per prevenire la perdita dei dati, usi illeciti o non corretti ed accessi non autorizzati. </w:t>
      </w:r>
    </w:p>
    <w:p w14:paraId="152E8B28" w14:textId="77777777" w:rsidR="00DB286C" w:rsidRPr="00DB286C" w:rsidRDefault="00DB286C" w:rsidP="00DB286C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B286C">
        <w:rPr>
          <w:rFonts w:asciiTheme="minorHAnsi" w:hAnsiTheme="minorHAnsi" w:cstheme="minorHAnsi"/>
          <w:sz w:val="22"/>
          <w:szCs w:val="22"/>
        </w:rPr>
        <w:t>Alcuni dati potranno essere comunicati ad Enti Pubblici ed Autorità di controllo in sede di verifica delle dichiarazioni rese, e sottoposti a diffusione mediante pubblicazione sul sito camerale in adempimento degli obblighi di trasparenza</w:t>
      </w:r>
      <w:r w:rsidRPr="00DB286C">
        <w:rPr>
          <w:rFonts w:asciiTheme="minorHAnsi" w:eastAsia="MS Mincho" w:hAnsiTheme="minorHAnsi" w:cstheme="minorHAnsi"/>
          <w:sz w:val="22"/>
          <w:szCs w:val="22"/>
        </w:rPr>
        <w:t xml:space="preserve"> ai sensi del D.lgs. 14 marzo 2013, n. 33. Resta fermo l’obbligo della CCIAA di comunicare i dati all’Autorità Giudiziaria, ogni qual volta venga inoltrata specifica richiesta al riguardo. </w:t>
      </w:r>
    </w:p>
    <w:p w14:paraId="359D3F65" w14:textId="77777777" w:rsidR="00DB286C" w:rsidRPr="00DB286C" w:rsidRDefault="00DB286C" w:rsidP="00DB286C">
      <w:p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A79BB">
        <w:rPr>
          <w:rFonts w:asciiTheme="minorHAnsi" w:hAnsiTheme="minorHAnsi" w:cstheme="minorHAnsi"/>
          <w:sz w:val="22"/>
          <w:szCs w:val="22"/>
        </w:rPr>
        <w:t>5</w:t>
      </w:r>
      <w:r w:rsidRPr="00DB286C">
        <w:rPr>
          <w:rFonts w:asciiTheme="minorHAnsi" w:hAnsiTheme="minorHAnsi" w:cstheme="minorHAnsi"/>
          <w:b/>
          <w:sz w:val="22"/>
          <w:szCs w:val="22"/>
        </w:rPr>
        <w:t xml:space="preserve">. Periodo di conservazione: </w:t>
      </w:r>
      <w:r w:rsidRPr="00DB286C">
        <w:rPr>
          <w:rFonts w:asciiTheme="minorHAnsi" w:hAnsiTheme="minorHAnsi" w:cstheme="minorHAnsi"/>
          <w:sz w:val="22"/>
          <w:szCs w:val="22"/>
        </w:rPr>
        <w:t xml:space="preserve">i dati acquisiti ai fini della partecipazione al presente Bando saranno conservati per 10 anni + 1 anno ulteriore in attesa di distruzione periodica a far data dall’avvenuta corresponsione del contributo. Sono fatti salvi gli ulteriori obblighi di conservazione documentale previsti dalla legge. </w:t>
      </w:r>
    </w:p>
    <w:p w14:paraId="6C95D291" w14:textId="5732DD56" w:rsidR="00DB286C" w:rsidRPr="00DB286C" w:rsidRDefault="00DB286C" w:rsidP="00DB286C">
      <w:pPr>
        <w:spacing w:line="264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A79BB">
        <w:rPr>
          <w:rFonts w:ascii="Calibri" w:eastAsia="MS Mincho" w:hAnsi="Calibri"/>
          <w:sz w:val="22"/>
          <w:szCs w:val="22"/>
        </w:rPr>
        <w:t>6</w:t>
      </w:r>
      <w:r w:rsidRPr="00DB286C">
        <w:rPr>
          <w:rFonts w:ascii="Calibri" w:eastAsia="MS Mincho" w:hAnsi="Calibri"/>
          <w:b/>
          <w:sz w:val="22"/>
          <w:szCs w:val="22"/>
        </w:rPr>
        <w:t>.</w:t>
      </w:r>
      <w:r w:rsidRPr="00DB286C">
        <w:rPr>
          <w:rFonts w:ascii="Calibri" w:eastAsia="MS Mincho" w:hAnsi="Calibri"/>
          <w:b/>
          <w:sz w:val="22"/>
          <w:szCs w:val="22"/>
        </w:rPr>
        <w:tab/>
        <w:t xml:space="preserve">Diritti degli interessati: </w:t>
      </w:r>
      <w:r w:rsidR="00A11646">
        <w:rPr>
          <w:rFonts w:ascii="Calibri" w:eastAsia="MS Mincho" w:hAnsi="Calibri"/>
          <w:sz w:val="22"/>
          <w:szCs w:val="22"/>
        </w:rPr>
        <w:t>a</w:t>
      </w:r>
      <w:r w:rsidRPr="00DB286C">
        <w:rPr>
          <w:rFonts w:ascii="Calibri" w:eastAsia="MS Mincho" w:hAnsi="Calibri"/>
          <w:sz w:val="22"/>
          <w:szCs w:val="22"/>
        </w:rPr>
        <w:t xml:space="preserve">i sensi degli art. 13, comma 2, lettere (b) e (d) e 14, comma 2, lettere (d) e (e), nonché degli artt. 15, 16, 17, 18, e 21 del GDPR, i soggetti cui si riferiscono i dati personali hanno il diritto in qualunque momento di: </w:t>
      </w:r>
    </w:p>
    <w:p w14:paraId="4ABBEC73" w14:textId="77777777" w:rsidR="00DB286C" w:rsidRPr="00DB286C" w:rsidRDefault="00DB286C" w:rsidP="00A82A40">
      <w:pPr>
        <w:numPr>
          <w:ilvl w:val="0"/>
          <w:numId w:val="25"/>
        </w:numPr>
        <w:spacing w:line="264" w:lineRule="auto"/>
        <w:jc w:val="both"/>
        <w:rPr>
          <w:rFonts w:ascii="Calibri" w:hAnsi="Calibri"/>
          <w:sz w:val="22"/>
          <w:szCs w:val="22"/>
        </w:rPr>
      </w:pPr>
      <w:r w:rsidRPr="00DB286C">
        <w:rPr>
          <w:rFonts w:ascii="Calibri" w:eastAsia="MS Mincho" w:hAnsi="Calibri"/>
          <w:sz w:val="22"/>
          <w:szCs w:val="22"/>
        </w:rPr>
        <w:t>chiedere al Titolare del trattamento l'accesso ai dati personali, la rettifica, l’integrazione, la cancellazione degli stessi</w:t>
      </w:r>
      <w:r w:rsidRPr="00DB286C">
        <w:rPr>
          <w:rFonts w:ascii="Calibri" w:hAnsi="Calibri" w:cs="Calibri"/>
          <w:sz w:val="22"/>
          <w:szCs w:val="22"/>
        </w:rPr>
        <w:t xml:space="preserve"> (ove compatibile con gli obblighi di conservazione),</w:t>
      </w:r>
      <w:r w:rsidRPr="00DB286C">
        <w:rPr>
          <w:rFonts w:ascii="Calibri" w:eastAsia="MS Mincho" w:hAnsi="Calibri"/>
          <w:sz w:val="22"/>
          <w:szCs w:val="22"/>
        </w:rPr>
        <w:t xml:space="preserve"> la limitazione del trattamento dei dati che la riguardano o di opporsi al trattamento degli stessi qualora ricorrano i presupposti previsti dal GDPR; </w:t>
      </w:r>
    </w:p>
    <w:p w14:paraId="266AE7A6" w14:textId="77777777" w:rsidR="00DB286C" w:rsidRPr="00DB286C" w:rsidRDefault="00DB286C" w:rsidP="00A82A40">
      <w:pPr>
        <w:numPr>
          <w:ilvl w:val="0"/>
          <w:numId w:val="25"/>
        </w:numPr>
        <w:spacing w:line="264" w:lineRule="auto"/>
        <w:jc w:val="both"/>
        <w:rPr>
          <w:rFonts w:ascii="Calibri" w:hAnsi="Calibri"/>
          <w:sz w:val="22"/>
          <w:szCs w:val="22"/>
        </w:rPr>
      </w:pPr>
      <w:r w:rsidRPr="00DB286C">
        <w:rPr>
          <w:rFonts w:ascii="Calibri" w:eastAsia="MS Mincho" w:hAnsi="Calibri"/>
          <w:sz w:val="22"/>
          <w:szCs w:val="22"/>
        </w:rPr>
        <w:t xml:space="preserve">esercitare i diritti di cui alla lettera a) mediante la casella di posta </w:t>
      </w:r>
      <w:r w:rsidRPr="00DB286C">
        <w:rPr>
          <w:rFonts w:ascii="Calibri" w:hAnsi="Calibri" w:cs="Calibri"/>
          <w:sz w:val="22"/>
          <w:szCs w:val="22"/>
          <w:highlight w:val="cyan"/>
        </w:rPr>
        <w:t xml:space="preserve">________ </w:t>
      </w:r>
      <w:r w:rsidRPr="00DB286C">
        <w:rPr>
          <w:rFonts w:ascii="Calibri" w:hAnsi="Calibri" w:cs="Calibri"/>
          <w:sz w:val="22"/>
          <w:szCs w:val="22"/>
        </w:rPr>
        <w:t>c</w:t>
      </w:r>
      <w:r w:rsidRPr="00DB286C">
        <w:rPr>
          <w:rFonts w:ascii="Calibri" w:eastAsia="MS Mincho" w:hAnsi="Calibri"/>
          <w:sz w:val="22"/>
          <w:szCs w:val="22"/>
        </w:rPr>
        <w:t xml:space="preserve">on idonea comunicazione; </w:t>
      </w:r>
    </w:p>
    <w:p w14:paraId="6E45860C" w14:textId="77777777" w:rsidR="00DB286C" w:rsidRPr="00DB286C" w:rsidRDefault="00DB286C" w:rsidP="00A82A40">
      <w:pPr>
        <w:numPr>
          <w:ilvl w:val="0"/>
          <w:numId w:val="25"/>
        </w:numPr>
        <w:spacing w:line="264" w:lineRule="auto"/>
        <w:jc w:val="both"/>
        <w:rPr>
          <w:rFonts w:ascii="Calibri" w:hAnsi="Calibri"/>
          <w:sz w:val="22"/>
          <w:szCs w:val="22"/>
        </w:rPr>
      </w:pPr>
      <w:r w:rsidRPr="00DB286C">
        <w:rPr>
          <w:rFonts w:ascii="Calibri" w:eastAsia="MS Mincho" w:hAnsi="Calibri"/>
          <w:sz w:val="22"/>
          <w:szCs w:val="22"/>
        </w:rPr>
        <w:t xml:space="preserve">proporre un reclamo al Garante per la protezione dei dati personali, </w:t>
      </w:r>
      <w:r w:rsidRPr="00DB286C">
        <w:rPr>
          <w:rFonts w:ascii="Calibri" w:eastAsia="MS Mincho" w:hAnsi="Calibri" w:cs="Calibri"/>
          <w:sz w:val="22"/>
          <w:szCs w:val="22"/>
        </w:rPr>
        <w:t xml:space="preserve">ex art. 77 del GDPR, </w:t>
      </w:r>
      <w:r w:rsidRPr="00DB286C">
        <w:rPr>
          <w:rFonts w:ascii="Calibri" w:eastAsia="MS Mincho" w:hAnsi="Calibri"/>
          <w:sz w:val="22"/>
          <w:szCs w:val="22"/>
        </w:rPr>
        <w:t xml:space="preserve">seguendo le procedure e le indicazioni pubblicate sul sito web ufficiale dell’Autorità: </w:t>
      </w:r>
      <w:r w:rsidRPr="00DB286C">
        <w:rPr>
          <w:rFonts w:ascii="Calibri" w:hAnsi="Calibri" w:cs="Calibri"/>
          <w:sz w:val="22"/>
          <w:szCs w:val="22"/>
        </w:rPr>
        <w:t>www.garanteprivacy.it</w:t>
      </w:r>
      <w:r w:rsidRPr="00DB286C">
        <w:rPr>
          <w:rFonts w:ascii="Calibri" w:eastAsia="MS Mincho" w:hAnsi="Calibri"/>
          <w:sz w:val="22"/>
          <w:szCs w:val="22"/>
        </w:rPr>
        <w:t xml:space="preserve">. </w:t>
      </w:r>
    </w:p>
    <w:p w14:paraId="30652155" w14:textId="05652393" w:rsidR="001C6EDD" w:rsidRDefault="001A79BB" w:rsidP="00DB286C">
      <w:p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MS Mincho" w:hAnsi="Calibri"/>
          <w:sz w:val="22"/>
          <w:szCs w:val="22"/>
        </w:rPr>
        <w:lastRenderedPageBreak/>
        <w:t>7</w:t>
      </w:r>
      <w:r w:rsidR="00DB286C" w:rsidRPr="00DB286C">
        <w:rPr>
          <w:rFonts w:ascii="Calibri" w:eastAsia="MS Mincho" w:hAnsi="Calibri"/>
          <w:sz w:val="22"/>
          <w:szCs w:val="22"/>
        </w:rPr>
        <w:t>.</w:t>
      </w:r>
      <w:r w:rsidR="00DB286C" w:rsidRPr="00DB286C">
        <w:rPr>
          <w:rFonts w:ascii="Calibri" w:eastAsia="MS Mincho" w:hAnsi="Calibri"/>
          <w:sz w:val="22"/>
          <w:szCs w:val="22"/>
        </w:rPr>
        <w:tab/>
      </w:r>
      <w:r w:rsidR="00DB286C" w:rsidRPr="00DB286C">
        <w:rPr>
          <w:rFonts w:ascii="Calibri" w:eastAsia="MS Mincho" w:hAnsi="Calibri"/>
          <w:b/>
          <w:sz w:val="22"/>
          <w:szCs w:val="22"/>
        </w:rPr>
        <w:t>Titolare, Responsabile della Protezione dei Dati e relativi dati di contatto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: il titolare del trattamento dei dati è la CCIAA di </w:t>
      </w:r>
      <w:r w:rsidR="001C6EDD" w:rsidRPr="00802C50">
        <w:rPr>
          <w:rFonts w:ascii="Calibri" w:hAnsi="Calibri" w:cs="Calibri"/>
          <w:sz w:val="22"/>
          <w:szCs w:val="22"/>
        </w:rPr>
        <w:t>Pavia</w:t>
      </w:r>
      <w:r w:rsidR="00DB286C" w:rsidRPr="00802C50">
        <w:rPr>
          <w:rFonts w:ascii="Calibri" w:hAnsi="Calibri" w:cs="Calibri"/>
          <w:sz w:val="22"/>
          <w:szCs w:val="22"/>
        </w:rPr>
        <w:t xml:space="preserve"> 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con sede legale in </w:t>
      </w:r>
      <w:r w:rsidR="00DB286C" w:rsidRPr="00802C50">
        <w:rPr>
          <w:rFonts w:ascii="Calibri" w:eastAsia="MS Mincho" w:hAnsi="Calibri"/>
          <w:sz w:val="22"/>
          <w:szCs w:val="22"/>
        </w:rPr>
        <w:t>via</w:t>
      </w:r>
      <w:r w:rsidR="001C6EDD" w:rsidRPr="00802C50">
        <w:rPr>
          <w:rFonts w:ascii="Calibri" w:hAnsi="Calibri" w:cs="Calibri"/>
          <w:sz w:val="22"/>
          <w:szCs w:val="22"/>
        </w:rPr>
        <w:t xml:space="preserve"> Mentana 27.</w:t>
      </w:r>
    </w:p>
    <w:p w14:paraId="11D89892" w14:textId="5BDE2547" w:rsidR="009C5A7B" w:rsidRDefault="001C6EDD">
      <w:pPr>
        <w:rPr>
          <w:rFonts w:ascii="Calibri" w:hAnsi="Calibri" w:cs="Calibri"/>
          <w:sz w:val="22"/>
          <w:szCs w:val="22"/>
        </w:rPr>
      </w:pPr>
      <w:r w:rsidRPr="00C03254">
        <w:rPr>
          <w:rFonts w:ascii="Calibri" w:hAnsi="Calibri" w:cs="Calibri"/>
          <w:sz w:val="22"/>
          <w:szCs w:val="22"/>
        </w:rPr>
        <w:t>P.IVA 00465100188 - C.F. 80000590184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 tel</w:t>
      </w:r>
      <w:r>
        <w:rPr>
          <w:rFonts w:ascii="Calibri" w:eastAsia="MS Mincho" w:hAnsi="Calibri"/>
          <w:sz w:val="22"/>
          <w:szCs w:val="22"/>
        </w:rPr>
        <w:t>. 0382 3931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 email</w:t>
      </w:r>
      <w:r>
        <w:rPr>
          <w:rFonts w:ascii="Calibri" w:eastAsia="MS Mincho" w:hAnsi="Calibri"/>
          <w:sz w:val="22"/>
          <w:szCs w:val="22"/>
        </w:rPr>
        <w:t xml:space="preserve"> 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_______________ </w:t>
      </w:r>
      <w:proofErr w:type="spellStart"/>
      <w:r w:rsidR="00DB286C" w:rsidRPr="00DB286C">
        <w:rPr>
          <w:rFonts w:ascii="Calibri" w:eastAsia="MS Mincho" w:hAnsi="Calibri"/>
          <w:sz w:val="22"/>
          <w:szCs w:val="22"/>
        </w:rPr>
        <w:t>pec</w:t>
      </w:r>
      <w:proofErr w:type="spellEnd"/>
      <w:r>
        <w:rPr>
          <w:rFonts w:ascii="Calibri" w:eastAsia="MS Mincho" w:hAnsi="Calibri"/>
          <w:sz w:val="22"/>
          <w:szCs w:val="22"/>
        </w:rPr>
        <w:t xml:space="preserve"> </w:t>
      </w:r>
      <w:r w:rsidRPr="00802C50">
        <w:rPr>
          <w:rFonts w:ascii="Calibri" w:eastAsia="MS Mincho" w:hAnsi="Calibri"/>
          <w:b/>
          <w:sz w:val="22"/>
          <w:szCs w:val="22"/>
        </w:rPr>
        <w:t>pavia@pv.legalmail.camcom.it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 </w:t>
      </w:r>
      <w:r w:rsidR="00802C50">
        <w:rPr>
          <w:rFonts w:ascii="Calibri" w:eastAsia="MS Mincho" w:hAnsi="Calibri"/>
          <w:sz w:val="22"/>
          <w:szCs w:val="22"/>
        </w:rPr>
        <w:t xml:space="preserve"> - </w:t>
      </w:r>
      <w:r w:rsidR="00DB286C" w:rsidRPr="00DB286C">
        <w:rPr>
          <w:rFonts w:ascii="Calibri" w:hAnsi="Calibri" w:cs="Calibri"/>
          <w:sz w:val="22"/>
          <w:szCs w:val="22"/>
        </w:rPr>
        <w:t>la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 quale ha designato il Responsabile della Protezione dei Dati (RPD</w:t>
      </w:r>
      <w:r w:rsidR="00DB286C" w:rsidRPr="00DB286C">
        <w:rPr>
          <w:rFonts w:ascii="Calibri" w:hAnsi="Calibri" w:cs="Calibri"/>
          <w:sz w:val="22"/>
          <w:szCs w:val="22"/>
        </w:rPr>
        <w:t>),</w:t>
      </w:r>
      <w:r w:rsidR="00DB286C" w:rsidRPr="00DB286C">
        <w:rPr>
          <w:rFonts w:ascii="Calibri" w:eastAsia="MS Mincho" w:hAnsi="Calibri"/>
          <w:sz w:val="22"/>
          <w:szCs w:val="22"/>
        </w:rPr>
        <w:t xml:space="preserve"> contattabile al seguente indirizzo e-mail:</w:t>
      </w:r>
      <w:r w:rsidRPr="001C6EDD">
        <w:rPr>
          <w:rFonts w:ascii="Calibri" w:hAnsi="Calibri" w:cs="Calibri"/>
          <w:b/>
          <w:sz w:val="22"/>
          <w:szCs w:val="22"/>
        </w:rPr>
        <w:t xml:space="preserve"> </w:t>
      </w:r>
      <w:hyperlink r:id="rId17" w:history="1">
        <w:r w:rsidR="009C5A7B" w:rsidRPr="006E5DD0">
          <w:rPr>
            <w:rStyle w:val="Collegamentoipertestuale"/>
            <w:rFonts w:ascii="Calibri" w:hAnsi="Calibri" w:cs="Calibri"/>
            <w:b/>
            <w:sz w:val="22"/>
            <w:szCs w:val="22"/>
          </w:rPr>
          <w:t>rpd@pv.camcom.it</w:t>
        </w:r>
      </w:hyperlink>
      <w:r w:rsidRPr="00C03254">
        <w:rPr>
          <w:rFonts w:ascii="Calibri" w:hAnsi="Calibri" w:cs="Calibri"/>
          <w:sz w:val="22"/>
          <w:szCs w:val="22"/>
        </w:rPr>
        <w:t xml:space="preserve"> </w:t>
      </w:r>
    </w:p>
    <w:p w14:paraId="0574FA13" w14:textId="322007D1" w:rsidR="009C7368" w:rsidRDefault="009C7368">
      <w:pPr>
        <w:rPr>
          <w:rFonts w:ascii="Calibri" w:hAnsi="Calibri" w:cs="Calibri"/>
          <w:b/>
          <w:smallCaps/>
          <w:color w:val="FFFFFF"/>
          <w:sz w:val="22"/>
          <w:szCs w:val="22"/>
        </w:rPr>
      </w:pPr>
      <w:r>
        <w:rPr>
          <w:rFonts w:ascii="Calibri" w:hAnsi="Calibri" w:cs="Calibri"/>
          <w:b/>
          <w:smallCaps/>
          <w:color w:val="FFFFFF"/>
          <w:sz w:val="22"/>
          <w:szCs w:val="22"/>
        </w:rPr>
        <w:br w:type="page"/>
      </w:r>
    </w:p>
    <w:p w14:paraId="49BA9A10" w14:textId="77777777" w:rsidR="003F1CB1" w:rsidRPr="00124E78" w:rsidRDefault="003F1CB1" w:rsidP="003F1CB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00000"/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</w:pP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lastRenderedPageBreak/>
        <w:t>Scheda 2 – Misura B</w:t>
      </w:r>
    </w:p>
    <w:p w14:paraId="16B53DF1" w14:textId="34E14C96" w:rsidR="003F1CB1" w:rsidRPr="00124E78" w:rsidRDefault="003F1CB1" w:rsidP="003F1CB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00000"/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</w:pP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Contributi a singole imprese per </w:t>
      </w:r>
      <w:r w:rsidR="00A624D3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l’acquisto di beni </w:t>
      </w:r>
      <w:r w:rsidR="00421832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>e</w:t>
      </w:r>
      <w:r w:rsidR="00A624D3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 </w:t>
      </w: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>serviz</w:t>
      </w:r>
      <w:r w:rsidR="00D97D5C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i strumentali </w:t>
      </w: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 </w:t>
      </w:r>
      <w:r w:rsidR="00E65409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e </w:t>
      </w:r>
      <w:r w:rsidR="00A624D3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>per</w:t>
      </w: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 consulenza e</w:t>
      </w:r>
      <w:r w:rsidR="007750D6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>/o</w:t>
      </w:r>
      <w:r w:rsidRPr="00124E78">
        <w:rPr>
          <w:rFonts w:ascii="Calibri" w:hAnsi="Calibri" w:cs="Calibri"/>
          <w:b/>
          <w:smallCaps/>
          <w:color w:val="FFFFFF"/>
          <w:sz w:val="22"/>
          <w:szCs w:val="22"/>
          <w:lang w:eastAsia="en-US"/>
        </w:rPr>
        <w:t xml:space="preserve"> formazione sulle tecnologie I4.0</w:t>
      </w:r>
    </w:p>
    <w:p w14:paraId="42161021" w14:textId="77777777" w:rsidR="003F1CB1" w:rsidRPr="00124E78" w:rsidRDefault="003F1CB1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b/>
          <w:sz w:val="22"/>
        </w:rPr>
      </w:pPr>
    </w:p>
    <w:p w14:paraId="6375AA10" w14:textId="77777777" w:rsidR="003F1CB1" w:rsidRPr="00124E78" w:rsidRDefault="003F1CB1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b/>
          <w:sz w:val="22"/>
        </w:rPr>
      </w:pPr>
      <w:r w:rsidRPr="00124E78">
        <w:rPr>
          <w:rFonts w:ascii="Calibri" w:hAnsi="Calibri"/>
          <w:b/>
          <w:sz w:val="22"/>
        </w:rPr>
        <w:t>a) Tipologia di intervento</w:t>
      </w:r>
    </w:p>
    <w:p w14:paraId="49AA9C1C" w14:textId="645AE0C9" w:rsidR="003F1CB1" w:rsidRPr="0010369F" w:rsidRDefault="003F1CB1" w:rsidP="00B34CCC">
      <w:pPr>
        <w:autoSpaceDE w:val="0"/>
        <w:autoSpaceDN w:val="0"/>
        <w:adjustRightInd w:val="0"/>
        <w:spacing w:line="264" w:lineRule="auto"/>
        <w:jc w:val="both"/>
        <w:rPr>
          <w:rFonts w:ascii="Calibri" w:hAnsi="Calibri" w:cs="Calibri"/>
          <w:sz w:val="22"/>
          <w:szCs w:val="22"/>
          <w:highlight w:val="yellow"/>
        </w:rPr>
      </w:pPr>
      <w:r w:rsidRPr="00124E78">
        <w:rPr>
          <w:rFonts w:ascii="Calibri" w:hAnsi="Calibri"/>
          <w:sz w:val="22"/>
        </w:rPr>
        <w:t xml:space="preserve">Le MPMI aventi sede legale e/o operativa nella circoscrizione territoriale della Camera di </w:t>
      </w:r>
      <w:r w:rsidR="005009C8">
        <w:rPr>
          <w:rFonts w:ascii="Calibri" w:hAnsi="Calibri"/>
          <w:sz w:val="22"/>
        </w:rPr>
        <w:t>C</w:t>
      </w:r>
      <w:r w:rsidRPr="00124E78">
        <w:rPr>
          <w:rFonts w:ascii="Calibri" w:hAnsi="Calibri"/>
          <w:sz w:val="22"/>
        </w:rPr>
        <w:t xml:space="preserve">ommercio di </w:t>
      </w:r>
      <w:r w:rsidR="00BA6566">
        <w:rPr>
          <w:rFonts w:ascii="Calibri" w:hAnsi="Calibri"/>
          <w:sz w:val="22"/>
        </w:rPr>
        <w:t>Pavia</w:t>
      </w:r>
      <w:r w:rsidRPr="00124E78">
        <w:rPr>
          <w:rFonts w:ascii="Calibri" w:hAnsi="Calibri"/>
          <w:sz w:val="22"/>
        </w:rPr>
        <w:t xml:space="preserve"> possono richiedere un </w:t>
      </w:r>
      <w:r w:rsidRPr="007B57C6">
        <w:rPr>
          <w:rFonts w:ascii="Calibri" w:hAnsi="Calibri"/>
          <w:sz w:val="22"/>
        </w:rPr>
        <w:t>voucher</w:t>
      </w:r>
      <w:r w:rsidRPr="007B57C6">
        <w:rPr>
          <w:rFonts w:ascii="Calibri" w:hAnsi="Calibri" w:cs="Calibri"/>
          <w:sz w:val="22"/>
          <w:szCs w:val="22"/>
        </w:rPr>
        <w:t xml:space="preserve"> per l’</w:t>
      </w:r>
      <w:r w:rsidRPr="00154EE6">
        <w:rPr>
          <w:rFonts w:ascii="Calibri" w:hAnsi="Calibri" w:cs="Calibri"/>
          <w:sz w:val="22"/>
          <w:szCs w:val="22"/>
          <w:u w:val="single"/>
        </w:rPr>
        <w:t xml:space="preserve">acquisto </w:t>
      </w:r>
      <w:r w:rsidRPr="00A624D3">
        <w:rPr>
          <w:rFonts w:ascii="Calibri" w:hAnsi="Calibri" w:cs="Calibri"/>
          <w:sz w:val="22"/>
          <w:szCs w:val="22"/>
          <w:u w:val="single"/>
        </w:rPr>
        <w:t xml:space="preserve">di beni </w:t>
      </w:r>
      <w:r w:rsidR="00421832">
        <w:rPr>
          <w:rFonts w:ascii="Calibri" w:hAnsi="Calibri" w:cs="Calibri"/>
          <w:sz w:val="22"/>
          <w:szCs w:val="22"/>
          <w:u w:val="single"/>
        </w:rPr>
        <w:t>e</w:t>
      </w:r>
      <w:r w:rsidRPr="00A624D3">
        <w:rPr>
          <w:rFonts w:ascii="Calibri" w:hAnsi="Calibri"/>
          <w:sz w:val="22"/>
          <w:u w:val="single"/>
        </w:rPr>
        <w:t xml:space="preserve"> servizi</w:t>
      </w:r>
      <w:r w:rsidR="00170B92">
        <w:rPr>
          <w:rFonts w:ascii="Calibri" w:hAnsi="Calibri"/>
          <w:sz w:val="22"/>
          <w:u w:val="single"/>
        </w:rPr>
        <w:t xml:space="preserve"> strument</w:t>
      </w:r>
      <w:r w:rsidR="007750D6">
        <w:rPr>
          <w:rFonts w:ascii="Calibri" w:hAnsi="Calibri"/>
          <w:sz w:val="22"/>
          <w:u w:val="single"/>
        </w:rPr>
        <w:t>a</w:t>
      </w:r>
      <w:r w:rsidR="00170B92">
        <w:rPr>
          <w:rFonts w:ascii="Calibri" w:hAnsi="Calibri"/>
          <w:sz w:val="22"/>
          <w:u w:val="single"/>
        </w:rPr>
        <w:t>li</w:t>
      </w:r>
      <w:r w:rsidRPr="00124E78">
        <w:rPr>
          <w:rFonts w:ascii="Calibri" w:hAnsi="Calibri"/>
          <w:sz w:val="22"/>
          <w:u w:val="single"/>
        </w:rPr>
        <w:t xml:space="preserve"> </w:t>
      </w:r>
      <w:r w:rsidR="00E65409">
        <w:rPr>
          <w:rFonts w:ascii="Calibri" w:hAnsi="Calibri"/>
          <w:sz w:val="22"/>
          <w:u w:val="single"/>
        </w:rPr>
        <w:t xml:space="preserve">e </w:t>
      </w:r>
      <w:r w:rsidR="007E2832">
        <w:rPr>
          <w:rFonts w:ascii="Calibri" w:hAnsi="Calibri"/>
          <w:sz w:val="22"/>
          <w:u w:val="single"/>
        </w:rPr>
        <w:t>per</w:t>
      </w:r>
      <w:r w:rsidRPr="00124E78">
        <w:rPr>
          <w:rFonts w:ascii="Calibri" w:hAnsi="Calibri"/>
          <w:sz w:val="22"/>
          <w:u w:val="single"/>
        </w:rPr>
        <w:t xml:space="preserve"> consulenza e</w:t>
      </w:r>
      <w:r w:rsidR="007750D6">
        <w:rPr>
          <w:rFonts w:ascii="Calibri" w:hAnsi="Calibri"/>
          <w:sz w:val="22"/>
          <w:u w:val="single"/>
        </w:rPr>
        <w:t>/o</w:t>
      </w:r>
      <w:r w:rsidRPr="00124E78">
        <w:rPr>
          <w:rFonts w:ascii="Calibri" w:hAnsi="Calibri"/>
          <w:sz w:val="22"/>
          <w:u w:val="single"/>
        </w:rPr>
        <w:t xml:space="preserve"> formazione</w:t>
      </w:r>
      <w:r w:rsidRPr="00124E78">
        <w:rPr>
          <w:rFonts w:ascii="Calibri" w:hAnsi="Calibri"/>
          <w:sz w:val="22"/>
        </w:rPr>
        <w:t xml:space="preserve"> focalizzati sulle nuove competenze e tecnologie digitali in attuazione della strategia </w:t>
      </w:r>
      <w:r w:rsidR="003E52FB" w:rsidRPr="00696DEF">
        <w:rPr>
          <w:rFonts w:ascii="Calibri" w:hAnsi="Calibri"/>
          <w:sz w:val="22"/>
        </w:rPr>
        <w:t>Impresa</w:t>
      </w:r>
      <w:r w:rsidR="003E52FB">
        <w:rPr>
          <w:rFonts w:ascii="Calibri" w:hAnsi="Calibri"/>
          <w:sz w:val="22"/>
        </w:rPr>
        <w:t xml:space="preserve"> </w:t>
      </w:r>
      <w:r w:rsidRPr="00124E78">
        <w:rPr>
          <w:rFonts w:ascii="Calibri" w:hAnsi="Calibri"/>
          <w:sz w:val="22"/>
        </w:rPr>
        <w:t xml:space="preserve">4.0. </w:t>
      </w:r>
    </w:p>
    <w:p w14:paraId="3133A940" w14:textId="05BE6C8A" w:rsidR="003F1CB1" w:rsidRPr="00124E78" w:rsidRDefault="003F1CB1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  <w:r w:rsidRPr="00124E78">
        <w:rPr>
          <w:rFonts w:ascii="Calibri" w:hAnsi="Calibri"/>
          <w:sz w:val="22"/>
        </w:rPr>
        <w:t>Ai fini del presente Bando, l’impresa dovrà avvalersi</w:t>
      </w:r>
      <w:r w:rsidR="00E54AD6">
        <w:rPr>
          <w:rFonts w:ascii="Calibri" w:hAnsi="Calibri"/>
          <w:sz w:val="22"/>
        </w:rPr>
        <w:t xml:space="preserve"> </w:t>
      </w:r>
      <w:r w:rsidR="0018208D" w:rsidRPr="00124E78">
        <w:rPr>
          <w:rFonts w:ascii="Calibri" w:hAnsi="Calibri"/>
          <w:sz w:val="22"/>
        </w:rPr>
        <w:t xml:space="preserve">esclusivamente </w:t>
      </w:r>
      <w:r w:rsidR="00E54AD6">
        <w:rPr>
          <w:rFonts w:ascii="Calibri" w:hAnsi="Calibri"/>
          <w:sz w:val="22"/>
        </w:rPr>
        <w:t xml:space="preserve">per i </w:t>
      </w:r>
      <w:r w:rsidR="00E54AD6" w:rsidRPr="00E54AD6">
        <w:rPr>
          <w:rFonts w:ascii="Calibri" w:hAnsi="Calibri"/>
          <w:sz w:val="22"/>
          <w:u w:val="single"/>
        </w:rPr>
        <w:t>servizi di consulenza e formazione</w:t>
      </w:r>
      <w:r w:rsidRPr="00124E78">
        <w:rPr>
          <w:rFonts w:ascii="Calibri" w:hAnsi="Calibri"/>
          <w:sz w:val="22"/>
        </w:rPr>
        <w:t xml:space="preserve"> di uno o più fornitori tra i seguenti:</w:t>
      </w:r>
    </w:p>
    <w:p w14:paraId="25F0D63E" w14:textId="7038F1B3" w:rsidR="003F1CB1" w:rsidRPr="00895047" w:rsidRDefault="003F1CB1" w:rsidP="00A82A4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spacing w:val="-2"/>
        </w:rPr>
      </w:pPr>
      <w:r w:rsidRPr="00D31687">
        <w:rPr>
          <w:rFonts w:ascii="Calibri" w:eastAsia="Calibri" w:hAnsi="Calibri"/>
          <w:spacing w:val="-2"/>
          <w:sz w:val="22"/>
        </w:rPr>
        <w:t xml:space="preserve">centri di ricerca e trasferimento tecnologico, </w:t>
      </w:r>
      <w:proofErr w:type="spellStart"/>
      <w:r w:rsidRPr="00D31687">
        <w:rPr>
          <w:rFonts w:ascii="Calibri" w:eastAsia="Calibri" w:hAnsi="Calibri"/>
          <w:spacing w:val="-2"/>
          <w:sz w:val="22"/>
        </w:rPr>
        <w:t>Competence</w:t>
      </w:r>
      <w:proofErr w:type="spellEnd"/>
      <w:r w:rsidRPr="00D31687">
        <w:rPr>
          <w:rFonts w:ascii="Calibri" w:eastAsia="Calibri" w:hAnsi="Calibri"/>
          <w:spacing w:val="-2"/>
          <w:sz w:val="22"/>
        </w:rPr>
        <w:t xml:space="preserve"> center di cui al Piano </w:t>
      </w:r>
      <w:r w:rsidR="00B51DAF" w:rsidRPr="00696DEF">
        <w:rPr>
          <w:rFonts w:ascii="Calibri" w:hAnsi="Calibri"/>
          <w:sz w:val="22"/>
        </w:rPr>
        <w:t>Impresa</w:t>
      </w:r>
      <w:r w:rsidR="00B51DAF">
        <w:rPr>
          <w:rFonts w:ascii="Calibri" w:hAnsi="Calibri"/>
          <w:sz w:val="22"/>
        </w:rPr>
        <w:t xml:space="preserve"> </w:t>
      </w:r>
      <w:r w:rsidRPr="00D31687">
        <w:rPr>
          <w:rFonts w:ascii="Calibri" w:eastAsia="Calibri" w:hAnsi="Calibri"/>
          <w:spacing w:val="-2"/>
          <w:sz w:val="22"/>
        </w:rPr>
        <w:t>4.0, parchi scientifici e tecnologici, centri per l’innovazione, Tecnopoli, cluster tecnologici ed altre strutture per il trasferimento tecnologico, accreditati o riconosciuti da normative o atti amministrativi regionali o nazionali;</w:t>
      </w:r>
    </w:p>
    <w:p w14:paraId="2357C1C5" w14:textId="77777777" w:rsidR="003F1CB1" w:rsidRPr="00895047" w:rsidRDefault="003F1CB1" w:rsidP="00A82A4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spacing w:val="-2"/>
        </w:rPr>
      </w:pPr>
      <w:r w:rsidRPr="00D31687">
        <w:rPr>
          <w:rFonts w:ascii="Calibri" w:eastAsia="Calibri" w:hAnsi="Calibri"/>
          <w:spacing w:val="-2"/>
          <w:sz w:val="22"/>
        </w:rPr>
        <w:t xml:space="preserve">incubatori certificati di cui all’art. 25 del D.L. 18 ottobre 2012, n. 179 convertito, con modificazioni, dalla L. 17 dicembre 2012, n. 221 e </w:t>
      </w:r>
      <w:proofErr w:type="spellStart"/>
      <w:r w:rsidRPr="00D31687">
        <w:rPr>
          <w:rFonts w:ascii="Calibri" w:eastAsia="Calibri" w:hAnsi="Calibri"/>
          <w:spacing w:val="-2"/>
          <w:sz w:val="22"/>
        </w:rPr>
        <w:t>s.m.i.</w:t>
      </w:r>
      <w:proofErr w:type="spellEnd"/>
      <w:r w:rsidRPr="00D31687">
        <w:rPr>
          <w:rFonts w:ascii="Calibri" w:eastAsia="Calibri" w:hAnsi="Calibri"/>
          <w:spacing w:val="-2"/>
          <w:sz w:val="22"/>
        </w:rPr>
        <w:t xml:space="preserve"> e incubatori regionali accreditati;</w:t>
      </w:r>
    </w:p>
    <w:p w14:paraId="78B173B6" w14:textId="77777777" w:rsidR="003F1CB1" w:rsidRPr="00D31687" w:rsidRDefault="003F1CB1" w:rsidP="00A82A4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i/>
          <w:spacing w:val="-2"/>
          <w:sz w:val="22"/>
        </w:rPr>
      </w:pPr>
      <w:r w:rsidRPr="00D31687">
        <w:rPr>
          <w:rFonts w:ascii="Calibri" w:eastAsia="Calibri" w:hAnsi="Calibri"/>
          <w:spacing w:val="-2"/>
          <w:sz w:val="22"/>
        </w:rPr>
        <w:t xml:space="preserve">FABLAB, definiti come centri attrezzati per la fabbricazione digitale che rispettino i requisiti internazionali definiti nella </w:t>
      </w:r>
      <w:proofErr w:type="spellStart"/>
      <w:r w:rsidRPr="00D31687">
        <w:rPr>
          <w:rFonts w:ascii="Calibri" w:eastAsia="Calibri" w:hAnsi="Calibri"/>
          <w:spacing w:val="-2"/>
          <w:sz w:val="22"/>
        </w:rPr>
        <w:t>FabLab</w:t>
      </w:r>
      <w:proofErr w:type="spellEnd"/>
      <w:r w:rsidRPr="00D31687">
        <w:rPr>
          <w:rFonts w:ascii="Calibri" w:eastAsia="Calibri" w:hAnsi="Calibri"/>
          <w:spacing w:val="-2"/>
          <w:sz w:val="22"/>
        </w:rPr>
        <w:t xml:space="preserve"> Charter </w:t>
      </w:r>
      <w:r w:rsidRPr="00D31687">
        <w:rPr>
          <w:rFonts w:ascii="Calibri" w:eastAsia="Calibri" w:hAnsi="Calibri"/>
          <w:i/>
          <w:spacing w:val="-2"/>
          <w:sz w:val="22"/>
        </w:rPr>
        <w:t>(http://fab.cba.mit.edu/</w:t>
      </w:r>
      <w:proofErr w:type="spellStart"/>
      <w:r w:rsidRPr="00D31687">
        <w:rPr>
          <w:rFonts w:ascii="Calibri" w:eastAsia="Calibri" w:hAnsi="Calibri"/>
          <w:i/>
          <w:spacing w:val="-2"/>
          <w:sz w:val="22"/>
        </w:rPr>
        <w:t>about</w:t>
      </w:r>
      <w:proofErr w:type="spellEnd"/>
      <w:r w:rsidRPr="00D31687">
        <w:rPr>
          <w:rFonts w:ascii="Calibri" w:eastAsia="Calibri" w:hAnsi="Calibri"/>
          <w:i/>
          <w:spacing w:val="-2"/>
          <w:sz w:val="22"/>
        </w:rPr>
        <w:t>/charter/);</w:t>
      </w:r>
    </w:p>
    <w:p w14:paraId="7A14126E" w14:textId="6CA23D6C" w:rsidR="003E52FB" w:rsidRDefault="003F1CB1" w:rsidP="00A82A4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eastAsia="Calibri" w:hAnsi="Calibri"/>
          <w:spacing w:val="-2"/>
          <w:sz w:val="22"/>
        </w:rPr>
      </w:pPr>
      <w:r w:rsidRPr="003E52FB">
        <w:rPr>
          <w:rFonts w:ascii="Calibri" w:eastAsia="Calibri" w:hAnsi="Calibri"/>
          <w:spacing w:val="-2"/>
          <w:sz w:val="22"/>
        </w:rPr>
        <w:t>centri di trasferimento tecnologico su tematiche Industria 4.0 come definiti</w:t>
      </w:r>
      <w:r w:rsidR="009B59A7" w:rsidRPr="003E52FB">
        <w:rPr>
          <w:rFonts w:ascii="Calibri" w:eastAsia="Calibri" w:hAnsi="Calibri"/>
          <w:spacing w:val="-2"/>
          <w:sz w:val="22"/>
        </w:rPr>
        <w:t xml:space="preserve"> dal D.M. 22 maggio 2017 (</w:t>
      </w:r>
      <w:proofErr w:type="spellStart"/>
      <w:r w:rsidR="009B59A7" w:rsidRPr="003E52FB">
        <w:rPr>
          <w:rFonts w:ascii="Calibri" w:eastAsia="Calibri" w:hAnsi="Calibri"/>
          <w:spacing w:val="-2"/>
          <w:sz w:val="22"/>
        </w:rPr>
        <w:t>MiSE</w:t>
      </w:r>
      <w:proofErr w:type="spellEnd"/>
      <w:r w:rsidR="009B59A7" w:rsidRPr="003E52FB">
        <w:rPr>
          <w:rFonts w:ascii="Calibri" w:eastAsia="Calibri" w:hAnsi="Calibri"/>
          <w:spacing w:val="-2"/>
          <w:sz w:val="22"/>
        </w:rPr>
        <w:t xml:space="preserve">) </w:t>
      </w:r>
      <w:r w:rsidR="00E02D3F" w:rsidRPr="003E52FB">
        <w:rPr>
          <w:rFonts w:ascii="Calibri" w:eastAsia="Calibri" w:hAnsi="Calibri"/>
          <w:spacing w:val="-2"/>
          <w:sz w:val="22"/>
        </w:rPr>
        <w:t>–</w:t>
      </w:r>
      <w:r w:rsidR="009B59A7" w:rsidRPr="003E52FB">
        <w:rPr>
          <w:rFonts w:ascii="Calibri" w:eastAsia="Calibri" w:hAnsi="Calibri"/>
          <w:spacing w:val="-2"/>
          <w:sz w:val="22"/>
        </w:rPr>
        <w:t xml:space="preserve"> </w:t>
      </w:r>
      <w:r w:rsidR="00E02D3F" w:rsidRPr="003E52FB">
        <w:rPr>
          <w:rFonts w:ascii="Calibri" w:eastAsia="Calibri" w:hAnsi="Calibri"/>
          <w:i/>
          <w:spacing w:val="-2"/>
          <w:sz w:val="22"/>
        </w:rPr>
        <w:t>(</w:t>
      </w:r>
      <w:hyperlink r:id="rId18" w:history="1">
        <w:r w:rsidR="00392D1A" w:rsidRPr="003E52FB">
          <w:rPr>
            <w:rFonts w:ascii="Calibri" w:eastAsia="Calibri" w:hAnsi="Calibri"/>
            <w:i/>
            <w:spacing w:val="-2"/>
            <w:sz w:val="22"/>
          </w:rPr>
          <w:t>http://www.unioncamere.gov.it/P42A3764C3669S3692/elenco-dei-centri-di-trasferimento-tecnologico-industria-4-0-certificati.htm</w:t>
        </w:r>
      </w:hyperlink>
      <w:r w:rsidR="003E52FB">
        <w:rPr>
          <w:rFonts w:ascii="Calibri" w:eastAsia="Calibri" w:hAnsi="Calibri"/>
          <w:i/>
          <w:spacing w:val="-2"/>
          <w:sz w:val="22"/>
        </w:rPr>
        <w:t>);</w:t>
      </w:r>
    </w:p>
    <w:p w14:paraId="03B8075E" w14:textId="3B913F36" w:rsidR="003F1CB1" w:rsidRPr="003E52FB" w:rsidRDefault="003E52FB" w:rsidP="00A82A40">
      <w:pPr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3E52FB">
        <w:rPr>
          <w:rFonts w:ascii="Calibri" w:eastAsia="Calibri" w:hAnsi="Calibri"/>
          <w:spacing w:val="-2"/>
          <w:sz w:val="22"/>
        </w:rPr>
        <w:t xml:space="preserve"> </w:t>
      </w:r>
      <w:r w:rsidR="003F1CB1" w:rsidRPr="003E52FB">
        <w:rPr>
          <w:rFonts w:ascii="Calibri" w:eastAsia="Calibri" w:hAnsi="Calibri"/>
          <w:spacing w:val="-2"/>
          <w:sz w:val="22"/>
        </w:rPr>
        <w:t xml:space="preserve">start-up innovative di cui all’art. 25 del D.L. 18 ottobre 2012, n. 179 convertito, con modificazioni, dalla L. 17 dicembre 2012, n. 221 e </w:t>
      </w:r>
      <w:proofErr w:type="spellStart"/>
      <w:r w:rsidR="003F1CB1" w:rsidRPr="003E52FB">
        <w:rPr>
          <w:rFonts w:ascii="Calibri" w:eastAsia="Calibri" w:hAnsi="Calibri"/>
          <w:spacing w:val="-2"/>
          <w:sz w:val="22"/>
        </w:rPr>
        <w:t>s.m.i.</w:t>
      </w:r>
      <w:proofErr w:type="spellEnd"/>
      <w:r w:rsidR="003F1CB1" w:rsidRPr="003E52FB">
        <w:rPr>
          <w:rFonts w:ascii="Calibri" w:eastAsia="Calibri" w:hAnsi="Calibri"/>
          <w:spacing w:val="-2"/>
          <w:sz w:val="22"/>
        </w:rPr>
        <w:t xml:space="preserve"> e PMI innovative di cui all’art. 4 del D.L. 24 gennaio 2015 n. 3, convertito, con modificazioni, dalla L. 24 marzo 2015, n. 3</w:t>
      </w:r>
      <w:r w:rsidR="003F1CB1" w:rsidRPr="003E52FB">
        <w:rPr>
          <w:rFonts w:ascii="Calibri" w:hAnsi="Calibri" w:cs="Calibri"/>
          <w:sz w:val="22"/>
          <w:szCs w:val="22"/>
          <w:lang w:eastAsia="en-US"/>
        </w:rPr>
        <w:t>3;</w:t>
      </w:r>
    </w:p>
    <w:p w14:paraId="45FF51DA" w14:textId="4B38644E" w:rsidR="003F1CB1" w:rsidRPr="00124E78" w:rsidRDefault="003F1CB1" w:rsidP="00A82A40">
      <w:pPr>
        <w:numPr>
          <w:ilvl w:val="0"/>
          <w:numId w:val="8"/>
        </w:numPr>
        <w:spacing w:line="264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124E78">
        <w:rPr>
          <w:rFonts w:ascii="Calibri" w:hAnsi="Calibri" w:cs="Calibri"/>
          <w:sz w:val="22"/>
          <w:szCs w:val="22"/>
          <w:lang w:eastAsia="en-US"/>
        </w:rPr>
        <w:t>ulteriori fornitori a condizione che essi abbiano realizzato nell’ultimo triennio almeno tre attività per servizi di consulenza/formazione alle imprese nell’ambito delle tecnologie di cui all’art. 2, comma 3, Elenco 1 della parte generale del presente Bando. Il fornitore è tenuto, al riguardo, a produrre una autocertificazione attestante tale condizione da consegnare all’impresa beneficiaria prima della domanda di voucher</w:t>
      </w:r>
      <w:r w:rsidR="00354F52">
        <w:rPr>
          <w:rFonts w:ascii="Calibri" w:hAnsi="Calibri" w:cs="Calibri"/>
          <w:sz w:val="22"/>
          <w:szCs w:val="22"/>
          <w:lang w:eastAsia="en-US"/>
        </w:rPr>
        <w:t>.</w:t>
      </w:r>
    </w:p>
    <w:p w14:paraId="6EF3F494" w14:textId="2783190B" w:rsidR="003F1CB1" w:rsidRPr="00124E78" w:rsidRDefault="00A72298" w:rsidP="00A72298">
      <w:pPr>
        <w:spacing w:line="264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R</w:t>
      </w:r>
      <w:r w:rsidR="003F1CB1" w:rsidRPr="00124E78">
        <w:rPr>
          <w:rFonts w:ascii="Calibri" w:hAnsi="Calibri" w:cs="Calibri"/>
          <w:sz w:val="22"/>
          <w:szCs w:val="22"/>
          <w:lang w:eastAsia="en-US"/>
        </w:rPr>
        <w:t xml:space="preserve">elativamente </w:t>
      </w:r>
      <w:r w:rsidR="003F1CB1" w:rsidRPr="00124E78">
        <w:rPr>
          <w:rFonts w:ascii="Calibri" w:hAnsi="Calibri" w:cs="Calibri"/>
          <w:sz w:val="22"/>
          <w:szCs w:val="22"/>
          <w:u w:val="single"/>
          <w:lang w:eastAsia="en-US"/>
        </w:rPr>
        <w:t>ai soli servizi di formazione</w:t>
      </w:r>
      <w:r w:rsidR="003F1CB1" w:rsidRPr="00124E78">
        <w:rPr>
          <w:rFonts w:ascii="Calibri" w:hAnsi="Calibri" w:cs="Calibri"/>
          <w:sz w:val="22"/>
          <w:szCs w:val="22"/>
          <w:lang w:eastAsia="en-US"/>
        </w:rPr>
        <w:t xml:space="preserve">, </w:t>
      </w:r>
      <w:r w:rsidR="00354F52">
        <w:rPr>
          <w:rFonts w:ascii="Calibri" w:hAnsi="Calibri" w:cs="Calibri"/>
          <w:sz w:val="22"/>
          <w:szCs w:val="22"/>
          <w:lang w:eastAsia="en-US"/>
        </w:rPr>
        <w:t xml:space="preserve">l’impresa potrà avvalersi anche di </w:t>
      </w:r>
      <w:r w:rsidR="003F1CB1" w:rsidRPr="00124E78">
        <w:rPr>
          <w:rFonts w:ascii="Calibri" w:hAnsi="Calibri" w:cs="Calibri"/>
          <w:sz w:val="22"/>
          <w:szCs w:val="22"/>
          <w:lang w:eastAsia="en-US"/>
        </w:rPr>
        <w:t>agenzie formative accreditate dalle Regioni, Università e Scuole di Alta formazione riconosciute dal MIUR, Istituti Tecnici Superiori.</w:t>
      </w:r>
    </w:p>
    <w:p w14:paraId="1FFAD08C" w14:textId="0031F37B" w:rsidR="003F1CB1" w:rsidRPr="009E52AF" w:rsidRDefault="00A72298" w:rsidP="00A72298">
      <w:pPr>
        <w:spacing w:line="264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Cs/>
          <w:spacing w:val="-2"/>
          <w:sz w:val="22"/>
          <w:szCs w:val="22"/>
          <w:lang w:eastAsia="en-US"/>
        </w:rPr>
        <w:t>N</w:t>
      </w:r>
      <w:r w:rsidR="003F1CB1" w:rsidRPr="00A72298">
        <w:rPr>
          <w:rFonts w:ascii="Calibri" w:hAnsi="Calibri" w:cs="Calibri"/>
          <w:bCs/>
          <w:spacing w:val="-2"/>
          <w:sz w:val="22"/>
          <w:szCs w:val="22"/>
          <w:lang w:eastAsia="en-US"/>
        </w:rPr>
        <w:t>on sono richiesti</w:t>
      </w:r>
      <w:r w:rsidR="003F1CB1" w:rsidRPr="00A72298">
        <w:rPr>
          <w:rFonts w:ascii="Calibri" w:hAnsi="Calibri" w:cs="Calibri"/>
          <w:iCs/>
          <w:spacing w:val="-2"/>
          <w:sz w:val="22"/>
          <w:szCs w:val="22"/>
          <w:lang w:eastAsia="en-US"/>
        </w:rPr>
        <w:t xml:space="preserve"> requisiti specifici per </w:t>
      </w:r>
      <w:r w:rsidR="003F1CB1" w:rsidRPr="00A72298">
        <w:rPr>
          <w:rFonts w:ascii="Calibri" w:hAnsi="Calibri" w:cs="Calibri"/>
          <w:iCs/>
          <w:spacing w:val="-2"/>
          <w:sz w:val="22"/>
          <w:szCs w:val="22"/>
          <w:u w:val="single"/>
          <w:lang w:eastAsia="en-US"/>
        </w:rPr>
        <w:t xml:space="preserve">i soli fornitori di beni e servizi </w:t>
      </w:r>
      <w:r w:rsidR="00354F52">
        <w:rPr>
          <w:rFonts w:ascii="Calibri" w:hAnsi="Calibri" w:cs="Calibri"/>
          <w:iCs/>
          <w:spacing w:val="-2"/>
          <w:sz w:val="22"/>
          <w:szCs w:val="22"/>
          <w:u w:val="single"/>
          <w:lang w:eastAsia="en-US"/>
        </w:rPr>
        <w:t>s</w:t>
      </w:r>
      <w:r w:rsidR="003F1CB1" w:rsidRPr="00A72298">
        <w:rPr>
          <w:rFonts w:ascii="Calibri" w:hAnsi="Calibri" w:cs="Calibri"/>
          <w:iCs/>
          <w:spacing w:val="-2"/>
          <w:sz w:val="22"/>
          <w:szCs w:val="22"/>
          <w:u w:val="single"/>
          <w:lang w:eastAsia="en-US"/>
        </w:rPr>
        <w:t xml:space="preserve">trumentali </w:t>
      </w:r>
      <w:r w:rsidR="003F1CB1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 xml:space="preserve">di cui all’art. </w:t>
      </w:r>
      <w:r w:rsidR="00D509F7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>7</w:t>
      </w:r>
      <w:r w:rsidR="003F1CB1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 xml:space="preserve"> comma </w:t>
      </w:r>
      <w:r w:rsidR="00D509F7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>1</w:t>
      </w:r>
      <w:r w:rsidR="00816312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 xml:space="preserve">, </w:t>
      </w:r>
      <w:proofErr w:type="spellStart"/>
      <w:r w:rsidR="00816312" w:rsidRPr="009E52AF">
        <w:rPr>
          <w:rFonts w:ascii="Calibri" w:hAnsi="Calibri" w:cs="Calibri"/>
          <w:i/>
          <w:iCs/>
          <w:spacing w:val="-2"/>
          <w:sz w:val="22"/>
          <w:szCs w:val="22"/>
          <w:lang w:eastAsia="en-US"/>
        </w:rPr>
        <w:t>lett</w:t>
      </w:r>
      <w:proofErr w:type="spellEnd"/>
      <w:r w:rsidR="00816312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 xml:space="preserve">. </w:t>
      </w:r>
      <w:r w:rsidR="00816312" w:rsidRPr="009E52AF">
        <w:rPr>
          <w:rFonts w:ascii="Calibri" w:hAnsi="Calibri" w:cs="Calibri"/>
          <w:i/>
          <w:iCs/>
          <w:spacing w:val="-2"/>
          <w:sz w:val="22"/>
          <w:szCs w:val="22"/>
          <w:lang w:eastAsia="en-US"/>
        </w:rPr>
        <w:t>b</w:t>
      </w:r>
      <w:r w:rsidR="00816312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>)</w:t>
      </w:r>
      <w:r w:rsidR="0097134B" w:rsidRPr="009E52AF">
        <w:rPr>
          <w:rFonts w:ascii="Calibri" w:hAnsi="Calibri" w:cs="Calibri"/>
          <w:iCs/>
          <w:spacing w:val="-2"/>
          <w:sz w:val="22"/>
          <w:szCs w:val="22"/>
          <w:lang w:eastAsia="en-US"/>
        </w:rPr>
        <w:t>.</w:t>
      </w:r>
    </w:p>
    <w:p w14:paraId="6F95A4AB" w14:textId="130FCFE6" w:rsidR="003F1CB1" w:rsidRPr="00124E78" w:rsidRDefault="003F1CB1" w:rsidP="00D31687">
      <w:pPr>
        <w:autoSpaceDE w:val="0"/>
        <w:autoSpaceDN w:val="0"/>
        <w:adjustRightInd w:val="0"/>
        <w:spacing w:line="264" w:lineRule="auto"/>
        <w:jc w:val="both"/>
        <w:rPr>
          <w:rFonts w:ascii="Calibri" w:hAnsi="Calibri"/>
          <w:sz w:val="22"/>
        </w:rPr>
      </w:pPr>
      <w:r w:rsidRPr="00124E78">
        <w:rPr>
          <w:rFonts w:ascii="Calibri" w:hAnsi="Calibri"/>
          <w:sz w:val="22"/>
        </w:rPr>
        <w:t xml:space="preserve">Per la tipologia di spese ammissibili e le altre disposizioni si rinvia alla parte </w:t>
      </w:r>
      <w:r w:rsidR="00B34940">
        <w:rPr>
          <w:rFonts w:ascii="Calibri" w:hAnsi="Calibri"/>
          <w:sz w:val="22"/>
        </w:rPr>
        <w:t>g</w:t>
      </w:r>
      <w:r w:rsidR="00B34940" w:rsidRPr="00124E78">
        <w:rPr>
          <w:rFonts w:ascii="Calibri" w:hAnsi="Calibri"/>
          <w:sz w:val="22"/>
        </w:rPr>
        <w:t xml:space="preserve">enerale </w:t>
      </w:r>
      <w:r w:rsidRPr="00124E78">
        <w:rPr>
          <w:rFonts w:ascii="Calibri" w:hAnsi="Calibri"/>
          <w:sz w:val="22"/>
        </w:rPr>
        <w:t>del presente Bando.</w:t>
      </w:r>
    </w:p>
    <w:p w14:paraId="5ADB21BD" w14:textId="77777777" w:rsidR="003F1CB1" w:rsidRPr="00D31687" w:rsidRDefault="003F1CB1" w:rsidP="00D31687">
      <w:pPr>
        <w:spacing w:line="264" w:lineRule="auto"/>
        <w:rPr>
          <w:rFonts w:ascii="Calibri" w:eastAsia="Calibri" w:hAnsi="Calibri"/>
          <w:b/>
          <w:sz w:val="22"/>
          <w:u w:val="single"/>
        </w:rPr>
      </w:pPr>
    </w:p>
    <w:p w14:paraId="7CEF7414" w14:textId="77777777" w:rsidR="005D10CB" w:rsidRDefault="005D10CB">
      <w:pPr>
        <w:rPr>
          <w:rFonts w:ascii="Calibri" w:eastAsia="Calibri" w:hAnsi="Calibri"/>
          <w:b/>
          <w:sz w:val="22"/>
          <w:u w:val="single"/>
        </w:rPr>
      </w:pPr>
      <w:r>
        <w:rPr>
          <w:rFonts w:ascii="Calibri" w:eastAsia="Calibri" w:hAnsi="Calibri"/>
          <w:b/>
          <w:sz w:val="22"/>
          <w:u w:val="single"/>
        </w:rPr>
        <w:br w:type="page"/>
      </w:r>
    </w:p>
    <w:p w14:paraId="12B31828" w14:textId="7A39228D" w:rsidR="003F1CB1" w:rsidRPr="00124E78" w:rsidRDefault="00B9416D" w:rsidP="00D31687">
      <w:pPr>
        <w:spacing w:line="264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lastRenderedPageBreak/>
        <w:t>b</w:t>
      </w:r>
      <w:r w:rsidR="003F1CB1" w:rsidRPr="00124E78">
        <w:rPr>
          <w:rFonts w:ascii="Calibri" w:eastAsia="Calibri" w:hAnsi="Calibri" w:cs="Calibri"/>
          <w:b/>
          <w:sz w:val="22"/>
          <w:szCs w:val="22"/>
          <w:lang w:eastAsia="en-US"/>
        </w:rPr>
        <w:t>) Entità del contributo</w:t>
      </w:r>
    </w:p>
    <w:p w14:paraId="7BB2606A" w14:textId="77777777" w:rsidR="003F1CB1" w:rsidRPr="009B59A7" w:rsidRDefault="003F1CB1" w:rsidP="003F1CB1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Il contributo assegnato alle imprese richiedenti le cui domande rispondono a tutte le condizioni previste </w:t>
      </w:r>
      <w:r w:rsidRPr="009B59A7">
        <w:rPr>
          <w:rFonts w:ascii="Calibri" w:eastAsia="Calibri" w:hAnsi="Calibri" w:cs="Calibri"/>
          <w:sz w:val="22"/>
          <w:szCs w:val="22"/>
          <w:lang w:eastAsia="en-US"/>
        </w:rPr>
        <w:t>dal presente Bando è riportato nella tabella che segue.</w:t>
      </w:r>
    </w:p>
    <w:p w14:paraId="0529B0F5" w14:textId="77777777" w:rsidR="003F1CB1" w:rsidRPr="009B59A7" w:rsidRDefault="003F1CB1" w:rsidP="003F1CB1">
      <w:pPr>
        <w:spacing w:line="264" w:lineRule="auto"/>
        <w:jc w:val="both"/>
        <w:rPr>
          <w:rFonts w:ascii="Calibri" w:eastAsia="Calibri" w:hAnsi="Calibri"/>
          <w:b/>
          <w:sz w:val="22"/>
        </w:rPr>
      </w:pPr>
    </w:p>
    <w:tbl>
      <w:tblPr>
        <w:tblW w:w="4234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322"/>
      </w:tblGrid>
      <w:tr w:rsidR="003F1CB1" w:rsidRPr="009B59A7" w14:paraId="6304CCE1" w14:textId="77777777" w:rsidTr="00D31687">
        <w:trPr>
          <w:jc w:val="center"/>
        </w:trPr>
        <w:tc>
          <w:tcPr>
            <w:tcW w:w="2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79208" w14:textId="77777777" w:rsidR="003E2648" w:rsidRDefault="003E2648" w:rsidP="003F1CB1">
            <w:pPr>
              <w:spacing w:line="264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Importo minimo di </w:t>
            </w:r>
            <w:r w:rsidR="003F1CB1" w:rsidRPr="009B59A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Investimento </w:t>
            </w:r>
          </w:p>
          <w:p w14:paraId="2B765097" w14:textId="148EC13A" w:rsidR="003F1CB1" w:rsidRPr="009B59A7" w:rsidRDefault="003F1CB1" w:rsidP="003F1CB1">
            <w:pPr>
              <w:spacing w:line="264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B59A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(*)</w:t>
            </w:r>
          </w:p>
        </w:tc>
        <w:tc>
          <w:tcPr>
            <w:tcW w:w="2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E836C" w14:textId="37FD3690" w:rsidR="003F1CB1" w:rsidRPr="009B59A7" w:rsidRDefault="003F1CB1" w:rsidP="003F1CB1">
            <w:pPr>
              <w:spacing w:line="264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B59A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Importo </w:t>
            </w:r>
            <w:r w:rsidR="003E2648" w:rsidRPr="009B59A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massimo </w:t>
            </w:r>
            <w:r w:rsidR="003E264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del </w:t>
            </w:r>
            <w:r w:rsidRPr="009B59A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contributo (**)</w:t>
            </w:r>
          </w:p>
        </w:tc>
      </w:tr>
      <w:tr w:rsidR="003F1CB1" w:rsidRPr="009B59A7" w14:paraId="5885F71D" w14:textId="77777777" w:rsidTr="00D31687">
        <w:trPr>
          <w:jc w:val="center"/>
        </w:trPr>
        <w:tc>
          <w:tcPr>
            <w:tcW w:w="2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34BD50" w14:textId="394AC5A6" w:rsidR="003F1CB1" w:rsidRPr="00224D20" w:rsidRDefault="003F1CB1" w:rsidP="003F1CB1">
            <w:pPr>
              <w:spacing w:line="264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224D20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euro </w:t>
            </w:r>
            <w:r w:rsidR="00061630"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5.000</w:t>
            </w:r>
            <w:r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,</w:t>
            </w:r>
            <w:r w:rsidR="00061630"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23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4F7D47" w14:textId="17C5D105" w:rsidR="003F1CB1" w:rsidRPr="009B59A7" w:rsidRDefault="003F1CB1" w:rsidP="003F1CB1">
            <w:pPr>
              <w:spacing w:line="264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B59A7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euro </w:t>
            </w:r>
            <w:r w:rsidR="00061630"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10.000</w:t>
            </w:r>
            <w:r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,</w:t>
            </w:r>
            <w:r w:rsidR="00061630" w:rsidRPr="00224D20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00</w:t>
            </w:r>
          </w:p>
        </w:tc>
      </w:tr>
    </w:tbl>
    <w:p w14:paraId="52FF78A4" w14:textId="556DC12E" w:rsidR="002C38C4" w:rsidRDefault="002C38C4" w:rsidP="002C38C4">
      <w:pPr>
        <w:spacing w:line="264" w:lineRule="auto"/>
        <w:ind w:left="567" w:right="566" w:hanging="1"/>
        <w:jc w:val="both"/>
        <w:rPr>
          <w:rFonts w:ascii="Calibri" w:eastAsia="Calibri" w:hAnsi="Calibri"/>
          <w:i/>
          <w:spacing w:val="-2"/>
          <w:sz w:val="22"/>
        </w:rPr>
      </w:pPr>
      <w:r w:rsidRPr="00854591">
        <w:rPr>
          <w:rFonts w:ascii="Calibri" w:eastAsia="Calibri" w:hAnsi="Calibri"/>
          <w:i/>
          <w:spacing w:val="-2"/>
          <w:sz w:val="22"/>
        </w:rPr>
        <w:t>(*)</w:t>
      </w:r>
      <w:r w:rsidR="00854591">
        <w:rPr>
          <w:rFonts w:ascii="Calibri" w:eastAsia="Calibri" w:hAnsi="Calibri"/>
          <w:i/>
          <w:spacing w:val="-2"/>
          <w:sz w:val="22"/>
        </w:rPr>
        <w:t xml:space="preserve"> </w:t>
      </w:r>
      <w:r w:rsidR="00854591" w:rsidRPr="00854591">
        <w:rPr>
          <w:rFonts w:ascii="Calibri" w:eastAsia="Calibri" w:hAnsi="Calibri"/>
          <w:i/>
          <w:spacing w:val="-2"/>
          <w:sz w:val="22"/>
        </w:rPr>
        <w:t>valore minimo del progetto presentato</w:t>
      </w:r>
      <w:r w:rsidR="009E52AF">
        <w:rPr>
          <w:rFonts w:ascii="Calibri" w:eastAsia="Calibri" w:hAnsi="Calibri"/>
          <w:i/>
          <w:spacing w:val="-2"/>
          <w:sz w:val="22"/>
        </w:rPr>
        <w:t xml:space="preserve"> dall</w:t>
      </w:r>
      <w:r w:rsidR="003E52FB">
        <w:rPr>
          <w:rFonts w:ascii="Calibri" w:eastAsia="Calibri" w:hAnsi="Calibri"/>
          <w:i/>
          <w:spacing w:val="-2"/>
          <w:sz w:val="22"/>
        </w:rPr>
        <w:t>’</w:t>
      </w:r>
      <w:r w:rsidR="009E52AF">
        <w:rPr>
          <w:rFonts w:ascii="Calibri" w:eastAsia="Calibri" w:hAnsi="Calibri"/>
          <w:i/>
          <w:spacing w:val="-2"/>
          <w:sz w:val="22"/>
        </w:rPr>
        <w:t>impresa</w:t>
      </w:r>
      <w:r w:rsidR="00854591">
        <w:rPr>
          <w:rFonts w:ascii="Calibri" w:eastAsia="Calibri" w:hAnsi="Calibri"/>
          <w:i/>
          <w:spacing w:val="-2"/>
          <w:sz w:val="22"/>
        </w:rPr>
        <w:t>;</w:t>
      </w:r>
    </w:p>
    <w:p w14:paraId="368DDCA5" w14:textId="6131629E" w:rsidR="008E705C" w:rsidRPr="00622367" w:rsidRDefault="003F1CB1" w:rsidP="002C38C4">
      <w:pPr>
        <w:spacing w:line="264" w:lineRule="auto"/>
        <w:ind w:left="567" w:right="566" w:hanging="1"/>
        <w:jc w:val="both"/>
        <w:rPr>
          <w:rFonts w:ascii="Calibri" w:eastAsia="Calibri" w:hAnsi="Calibri"/>
          <w:i/>
          <w:spacing w:val="-2"/>
          <w:sz w:val="22"/>
        </w:rPr>
      </w:pPr>
      <w:r w:rsidRPr="009B59A7">
        <w:rPr>
          <w:rFonts w:ascii="Calibri" w:eastAsia="Calibri" w:hAnsi="Calibri"/>
          <w:i/>
          <w:sz w:val="22"/>
        </w:rPr>
        <w:t xml:space="preserve">(**) </w:t>
      </w:r>
      <w:r w:rsidR="00545CC9" w:rsidRPr="009B59A7">
        <w:rPr>
          <w:rFonts w:ascii="Calibri" w:eastAsia="Calibri" w:hAnsi="Calibri"/>
          <w:i/>
          <w:sz w:val="22"/>
        </w:rPr>
        <w:t xml:space="preserve">non </w:t>
      </w:r>
      <w:r w:rsidR="008E705C" w:rsidRPr="009B59A7">
        <w:rPr>
          <w:rFonts w:ascii="Calibri" w:eastAsia="Calibri" w:hAnsi="Calibri"/>
          <w:i/>
          <w:spacing w:val="-2"/>
          <w:sz w:val="22"/>
        </w:rPr>
        <w:t xml:space="preserve">comprensivo dell’eventuale </w:t>
      </w:r>
      <w:r w:rsidR="005D10CB" w:rsidRPr="009B59A7">
        <w:rPr>
          <w:rFonts w:ascii="Calibri" w:eastAsia="Calibri" w:hAnsi="Calibri"/>
          <w:i/>
          <w:spacing w:val="-2"/>
          <w:sz w:val="22"/>
        </w:rPr>
        <w:t>primalità</w:t>
      </w:r>
      <w:r w:rsidR="008E705C" w:rsidRPr="009B59A7">
        <w:rPr>
          <w:rFonts w:ascii="Calibri" w:eastAsia="Calibri" w:hAnsi="Calibri"/>
          <w:i/>
          <w:spacing w:val="-2"/>
          <w:sz w:val="22"/>
        </w:rPr>
        <w:t xml:space="preserve"> di cui</w:t>
      </w:r>
      <w:r w:rsidR="008E705C" w:rsidRPr="00622367">
        <w:rPr>
          <w:rFonts w:ascii="Calibri" w:eastAsia="Calibri" w:hAnsi="Calibri"/>
          <w:i/>
          <w:spacing w:val="-2"/>
          <w:sz w:val="22"/>
        </w:rPr>
        <w:t xml:space="preserve"> all’art. 3, comma 5 “Rating di legalità” della parte generale del presente Bando</w:t>
      </w:r>
      <w:r w:rsidR="00545CC9" w:rsidRPr="00622367">
        <w:rPr>
          <w:rFonts w:ascii="Calibri" w:eastAsia="Calibri" w:hAnsi="Calibri"/>
          <w:i/>
          <w:spacing w:val="-2"/>
          <w:sz w:val="22"/>
        </w:rPr>
        <w:t xml:space="preserve">, concedibile </w:t>
      </w:r>
      <w:r w:rsidR="00545CC9" w:rsidRPr="0062236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nel limite del 100% delle spese ammissibili e nel rispetto dei pertinenti massimali de </w:t>
      </w:r>
      <w:proofErr w:type="spellStart"/>
      <w:r w:rsidR="00545CC9" w:rsidRPr="00622367">
        <w:rPr>
          <w:rFonts w:ascii="Calibri" w:eastAsia="Calibri" w:hAnsi="Calibri" w:cs="Calibri"/>
          <w:i/>
          <w:sz w:val="22"/>
          <w:szCs w:val="22"/>
          <w:lang w:eastAsia="en-US"/>
        </w:rPr>
        <w:t>minimis</w:t>
      </w:r>
      <w:proofErr w:type="spellEnd"/>
      <w:r w:rsidR="00622367">
        <w:rPr>
          <w:rFonts w:ascii="Calibri" w:eastAsia="Calibri" w:hAnsi="Calibri" w:cs="Calibri"/>
          <w:i/>
          <w:sz w:val="22"/>
          <w:szCs w:val="22"/>
          <w:lang w:eastAsia="en-US"/>
        </w:rPr>
        <w:t>.</w:t>
      </w:r>
    </w:p>
    <w:p w14:paraId="32143960" w14:textId="4E83EFA8" w:rsidR="003F1CB1" w:rsidRPr="00D31687" w:rsidRDefault="003F1CB1" w:rsidP="008E705C">
      <w:pPr>
        <w:spacing w:line="264" w:lineRule="auto"/>
        <w:ind w:left="567" w:right="566" w:hanging="1"/>
        <w:jc w:val="both"/>
        <w:rPr>
          <w:rFonts w:ascii="Calibri" w:eastAsia="Calibri" w:hAnsi="Calibri"/>
          <w:b/>
          <w:sz w:val="22"/>
        </w:rPr>
      </w:pPr>
    </w:p>
    <w:p w14:paraId="42AEF066" w14:textId="77777777" w:rsidR="003F1CB1" w:rsidRPr="00D31687" w:rsidRDefault="003F1CB1" w:rsidP="008F0B9F">
      <w:pPr>
        <w:spacing w:line="264" w:lineRule="auto"/>
        <w:rPr>
          <w:rFonts w:ascii="Calibri" w:eastAsia="Calibri" w:hAnsi="Calibri"/>
          <w:b/>
          <w:sz w:val="22"/>
          <w:u w:val="single"/>
        </w:rPr>
      </w:pPr>
    </w:p>
    <w:p w14:paraId="4C49500C" w14:textId="457519CF" w:rsidR="003F1CB1" w:rsidRPr="00124E78" w:rsidRDefault="00B9416D" w:rsidP="003F1CB1">
      <w:pPr>
        <w:spacing w:line="264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c</w:t>
      </w:r>
      <w:r w:rsidR="003F1CB1" w:rsidRPr="00124E78">
        <w:rPr>
          <w:rFonts w:ascii="Calibri" w:eastAsia="Calibri" w:hAnsi="Calibri" w:cs="Calibri"/>
          <w:b/>
          <w:sz w:val="22"/>
          <w:szCs w:val="22"/>
          <w:lang w:eastAsia="en-US"/>
        </w:rPr>
        <w:t>) Documentazione sugli interventi da presentare in sede di domanda</w:t>
      </w:r>
    </w:p>
    <w:p w14:paraId="3390B1C7" w14:textId="6D828FD1" w:rsidR="003F1CB1" w:rsidRPr="00124E78" w:rsidRDefault="003F1CB1" w:rsidP="003F1CB1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>Ciascuna impresa partecipante dovrà allegare alla propria domanda, oltre a quanto previsto all’art. 9 della parte generale del Bando, il “</w:t>
      </w:r>
      <w:r w:rsidRPr="00124E78">
        <w:rPr>
          <w:rFonts w:ascii="Calibri" w:eastAsia="Calibri" w:hAnsi="Calibri" w:cs="Calibri"/>
          <w:sz w:val="22"/>
          <w:szCs w:val="22"/>
          <w:u w:val="single"/>
          <w:lang w:eastAsia="en-US"/>
        </w:rPr>
        <w:t>Modulo Misura B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”, disponibile sul sito </w:t>
      </w:r>
      <w:r w:rsidR="009C5A7B" w:rsidRPr="008A5AFB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>www.pv.camcom.it</w:t>
      </w:r>
      <w:r w:rsidR="009C5A7B" w:rsidRPr="009C5A7B">
        <w:rPr>
          <w:rFonts w:ascii="Calibri" w:eastAsia="Calibri" w:hAnsi="Calibri" w:cs="Calibri"/>
          <w:sz w:val="22"/>
          <w:szCs w:val="22"/>
          <w:lang w:eastAsia="en-US"/>
        </w:rPr>
        <w:t xml:space="preserve"> alla</w:t>
      </w:r>
      <w:r w:rsidRPr="009C5A7B">
        <w:rPr>
          <w:rFonts w:ascii="Calibri" w:eastAsia="Calibri" w:hAnsi="Calibri" w:cs="Calibri"/>
          <w:sz w:val="22"/>
          <w:szCs w:val="22"/>
          <w:lang w:eastAsia="en-US"/>
        </w:rPr>
        <w:t xml:space="preserve"> sezione </w:t>
      </w:r>
      <w:r w:rsidR="009C5A7B">
        <w:rPr>
          <w:rFonts w:ascii="Calibri" w:eastAsia="Calibri" w:hAnsi="Calibri" w:cs="Calibri"/>
          <w:sz w:val="22"/>
          <w:szCs w:val="22"/>
          <w:lang w:eastAsia="en-US"/>
        </w:rPr>
        <w:t>“Bandi e Finanziamenti”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sottoscritto digitalmente dal Legale rappresentante dell’impresa partecipante. </w:t>
      </w:r>
      <w:r w:rsidR="0094396C" w:rsidRPr="00124E78">
        <w:rPr>
          <w:rFonts w:ascii="Calibri" w:eastAsia="Calibri" w:hAnsi="Calibri" w:cs="Calibri"/>
          <w:sz w:val="22"/>
          <w:szCs w:val="22"/>
          <w:lang w:eastAsia="en-US"/>
        </w:rPr>
        <w:t>È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ammessa la trasmissione del Modulo tramite intermediario di cui all’art. 9 della parte gener</w:t>
      </w:r>
      <w:bookmarkStart w:id="2" w:name="_GoBack"/>
      <w:bookmarkEnd w:id="2"/>
      <w:r w:rsidRPr="00124E78">
        <w:rPr>
          <w:rFonts w:ascii="Calibri" w:eastAsia="Calibri" w:hAnsi="Calibri" w:cs="Calibri"/>
          <w:sz w:val="22"/>
          <w:szCs w:val="22"/>
          <w:lang w:eastAsia="en-US"/>
        </w:rPr>
        <w:t>ale del Bando. Il Modulo Misura B contiene le seguenti informazioni (tutti i campi sono obbligatori):</w:t>
      </w:r>
    </w:p>
    <w:p w14:paraId="5100FBD4" w14:textId="77777777" w:rsidR="003F1CB1" w:rsidRPr="00124E78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>descrizione dell’intervento proposto;</w:t>
      </w:r>
    </w:p>
    <w:p w14:paraId="2DC9DA5E" w14:textId="77777777" w:rsidR="003F1CB1" w:rsidRPr="00124E78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>obiettivi e risultati attesi;</w:t>
      </w:r>
    </w:p>
    <w:p w14:paraId="33CB26A2" w14:textId="0E49A853" w:rsidR="003F1CB1" w:rsidRPr="00124E78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previsione delle tecnologie oggetto di intervento tra quelle indicate </w:t>
      </w:r>
      <w:r w:rsidR="005D10CB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ll’art. 2, </w:t>
      </w:r>
      <w:r w:rsidRPr="00343F05">
        <w:rPr>
          <w:rFonts w:ascii="Calibri" w:eastAsia="Calibri" w:hAnsi="Calibri" w:cs="Calibri"/>
          <w:i/>
          <w:sz w:val="22"/>
          <w:szCs w:val="22"/>
          <w:lang w:eastAsia="en-US"/>
        </w:rPr>
        <w:t>comma 3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della parte generale del presente Bando;</w:t>
      </w:r>
    </w:p>
    <w:p w14:paraId="1395F091" w14:textId="121B5C65" w:rsidR="003F1CB1" w:rsidRPr="00124E78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previsione delle eventuali ulteriori tecnologie digitali oggetto di intervento tra quelle indicate </w:t>
      </w:r>
      <w:r w:rsidR="005D10CB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ll’art. 2, </w:t>
      </w:r>
      <w:r w:rsidRPr="00A7577A">
        <w:rPr>
          <w:rFonts w:ascii="Calibri" w:eastAsia="Calibri" w:hAnsi="Calibri" w:cs="Calibri"/>
          <w:i/>
          <w:sz w:val="22"/>
          <w:szCs w:val="22"/>
          <w:lang w:eastAsia="en-US"/>
        </w:rPr>
        <w:t>comma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3 del presente Bando, motivandone le ragioni ed a condizione che esse siano strettamente connesse all’impiego di almeno una delle tecnologie di cui all’Elenco</w:t>
      </w:r>
      <w:r w:rsidR="005D10CB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A3AAABC" w14:textId="283041C4" w:rsidR="003F1CB1" w:rsidRPr="00124E78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>eventuale percorso formativo con esplicita indicazione relativa a quali tecnologie, tra quelle previste all’art. 2,</w:t>
      </w:r>
      <w:r w:rsidRPr="00124E7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A7577A">
        <w:rPr>
          <w:rFonts w:ascii="Calibri" w:hAnsi="Calibri" w:cs="Calibri"/>
          <w:i/>
          <w:sz w:val="22"/>
          <w:szCs w:val="22"/>
          <w:lang w:eastAsia="en-US"/>
        </w:rPr>
        <w:t>comma</w:t>
      </w:r>
      <w:r w:rsidRPr="00124E78">
        <w:rPr>
          <w:rFonts w:ascii="Calibri" w:hAnsi="Calibri" w:cs="Calibri"/>
          <w:sz w:val="22"/>
          <w:szCs w:val="22"/>
          <w:lang w:eastAsia="en-US"/>
        </w:rPr>
        <w:t xml:space="preserve"> 3, della parte generale del presente Bando, esso si riferisce;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37B4FA1D" w14:textId="4BD3AF20" w:rsidR="003F1CB1" w:rsidRPr="00A17862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ragione sociale, partita IVA dei fornitori di cui si avvarrà l’impresa richiedente e indicazione della parte di intervento da loro realizzata: </w:t>
      </w:r>
      <w:r w:rsidRPr="00A17862">
        <w:rPr>
          <w:rFonts w:ascii="Calibri" w:eastAsia="Calibri" w:hAnsi="Calibri" w:cs="Calibri"/>
          <w:sz w:val="22"/>
          <w:szCs w:val="22"/>
          <w:lang w:eastAsia="en-US"/>
        </w:rPr>
        <w:t>costi di consulenza, costi per formazione, costi per investimenti digitali</w:t>
      </w:r>
      <w:r w:rsidR="00A17862">
        <w:rPr>
          <w:rFonts w:ascii="Calibri" w:eastAsia="Calibri" w:hAnsi="Calibri" w:cs="Calibri"/>
          <w:sz w:val="22"/>
          <w:szCs w:val="22"/>
          <w:lang w:eastAsia="en-US"/>
        </w:rPr>
        <w:t xml:space="preserve"> in tecnologie</w:t>
      </w:r>
      <w:r w:rsidRPr="00A17862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34EC0247" w14:textId="74B985EC" w:rsidR="003F1CB1" w:rsidRPr="00A66477" w:rsidRDefault="003F1CB1" w:rsidP="00A82A40">
      <w:pPr>
        <w:numPr>
          <w:ilvl w:val="0"/>
          <w:numId w:val="5"/>
        </w:numPr>
        <w:spacing w:line="264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17862">
        <w:rPr>
          <w:rFonts w:ascii="Calibri" w:eastAsia="Calibri" w:hAnsi="Calibri" w:cs="Calibri"/>
          <w:sz w:val="22"/>
          <w:szCs w:val="22"/>
          <w:lang w:eastAsia="en-US"/>
        </w:rPr>
        <w:t xml:space="preserve">autocertificazione del </w:t>
      </w:r>
      <w:r w:rsidRPr="00A66477">
        <w:rPr>
          <w:rFonts w:ascii="Calibri" w:eastAsia="Calibri" w:hAnsi="Calibri" w:cs="Calibri"/>
          <w:sz w:val="22"/>
          <w:szCs w:val="22"/>
          <w:lang w:eastAsia="en-US"/>
        </w:rPr>
        <w:t>fornitore relativa a quanto previsto alla lettera a) della presente Scheda relativamente agli “ulteriori fornitori”</w:t>
      </w:r>
      <w:r w:rsidR="00EB5755" w:rsidRPr="00A66477">
        <w:rPr>
          <w:rFonts w:ascii="Calibri" w:eastAsia="Calibri" w:hAnsi="Calibri" w:cs="Calibri"/>
          <w:sz w:val="22"/>
          <w:szCs w:val="22"/>
          <w:lang w:eastAsia="en-US"/>
        </w:rPr>
        <w:t xml:space="preserve">, ove </w:t>
      </w:r>
      <w:r w:rsidR="00F446DA" w:rsidRPr="00A66477">
        <w:rPr>
          <w:rFonts w:ascii="Calibri" w:eastAsia="Calibri" w:hAnsi="Calibri" w:cs="Calibri"/>
          <w:sz w:val="22"/>
          <w:szCs w:val="22"/>
          <w:lang w:eastAsia="en-US"/>
        </w:rPr>
        <w:t>applicabile</w:t>
      </w:r>
      <w:r w:rsidRPr="00A66477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5D202C2B" w14:textId="77777777" w:rsidR="003F1CB1" w:rsidRPr="00124E78" w:rsidRDefault="003F1CB1" w:rsidP="008F0B9F">
      <w:pPr>
        <w:spacing w:line="264" w:lineRule="auto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364B4750" w14:textId="1F13C59A" w:rsidR="003F1CB1" w:rsidRPr="00124E78" w:rsidRDefault="00B9416D" w:rsidP="003F1CB1">
      <w:pPr>
        <w:spacing w:line="264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d</w:t>
      </w:r>
      <w:r w:rsidR="003F1CB1" w:rsidRPr="00124E78">
        <w:rPr>
          <w:rFonts w:ascii="Calibri" w:eastAsia="Calibri" w:hAnsi="Calibri" w:cs="Calibri"/>
          <w:b/>
          <w:sz w:val="22"/>
          <w:szCs w:val="22"/>
          <w:lang w:eastAsia="en-US"/>
        </w:rPr>
        <w:t>) Valutazione delle domande</w:t>
      </w:r>
    </w:p>
    <w:p w14:paraId="00FB8BCD" w14:textId="5506DF46" w:rsidR="003F1CB1" w:rsidRPr="00124E78" w:rsidRDefault="003F1CB1" w:rsidP="003F1CB1">
      <w:p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L’Ufficio competente della Camera di </w:t>
      </w:r>
      <w:r w:rsidR="005607A1">
        <w:rPr>
          <w:rFonts w:ascii="Calibri" w:eastAsia="Calibri" w:hAnsi="Calibri" w:cs="Calibri"/>
          <w:sz w:val="22"/>
          <w:szCs w:val="22"/>
          <w:lang w:eastAsia="en-US"/>
        </w:rPr>
        <w:t>C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ommercio effettua l’istruttoria </w:t>
      </w:r>
      <w:r w:rsidRPr="00124E78">
        <w:rPr>
          <w:rFonts w:ascii="Calibri" w:hAnsi="Calibri" w:cs="Calibri"/>
          <w:sz w:val="22"/>
          <w:szCs w:val="22"/>
          <w:lang w:eastAsia="en-US"/>
        </w:rPr>
        <w:t xml:space="preserve">amministrativa-formale sulle domande presentate. Al superamento di tale istruttoria 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>il predetto Ufficio effettua, eventualmente coadiuvato da esperti anche esterni alla Camera, la seguente valutazione di merito:</w:t>
      </w:r>
    </w:p>
    <w:p w14:paraId="4D2EF2BE" w14:textId="670045DE" w:rsidR="003F1CB1" w:rsidRPr="00124E78" w:rsidRDefault="003F1CB1" w:rsidP="00A82A40">
      <w:pPr>
        <w:numPr>
          <w:ilvl w:val="0"/>
          <w:numId w:val="26"/>
        </w:num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attinenza dell’intervento con le tematiche Industria 4.0 (vedi punto </w:t>
      </w:r>
      <w:r w:rsidR="003E52FB">
        <w:rPr>
          <w:rFonts w:ascii="Calibri" w:eastAsia="Calibri" w:hAnsi="Calibri" w:cs="Calibri"/>
          <w:sz w:val="22"/>
          <w:szCs w:val="22"/>
          <w:lang w:eastAsia="en-US"/>
        </w:rPr>
        <w:t>“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3E52FB">
        <w:rPr>
          <w:rFonts w:ascii="Calibri" w:eastAsia="Calibri" w:hAnsi="Calibri" w:cs="Calibri"/>
          <w:sz w:val="22"/>
          <w:szCs w:val="22"/>
          <w:lang w:eastAsia="en-US"/>
        </w:rPr>
        <w:t>”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>) della presente “Scheda 2 – Misura B”);</w:t>
      </w:r>
    </w:p>
    <w:p w14:paraId="1D233081" w14:textId="49E2DE03" w:rsidR="003F1CB1" w:rsidRPr="00124E78" w:rsidRDefault="003F1CB1" w:rsidP="00A82A40">
      <w:pPr>
        <w:numPr>
          <w:ilvl w:val="0"/>
          <w:numId w:val="26"/>
        </w:num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appartenenza del fornitore di </w:t>
      </w:r>
      <w:r w:rsidR="008D1666">
        <w:rPr>
          <w:rFonts w:ascii="Calibri" w:eastAsia="Calibri" w:hAnsi="Calibri" w:cs="Calibri"/>
          <w:sz w:val="22"/>
          <w:szCs w:val="22"/>
          <w:lang w:eastAsia="en-US"/>
        </w:rPr>
        <w:t xml:space="preserve">beni e 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>servizi proposto all’elenco di cui al punto a) della presente “Scheda 2 - Misura B”;</w:t>
      </w:r>
    </w:p>
    <w:p w14:paraId="6A087CC2" w14:textId="73170ED1" w:rsidR="003F1CB1" w:rsidRDefault="003F1CB1" w:rsidP="00A82A40">
      <w:pPr>
        <w:numPr>
          <w:ilvl w:val="0"/>
          <w:numId w:val="26"/>
        </w:numPr>
        <w:spacing w:line="264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24E78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coerenza dell’eventuale intervento formativo con le tecnologie di cui all’art. </w:t>
      </w:r>
      <w:r w:rsidR="00704F0D">
        <w:rPr>
          <w:rFonts w:ascii="Calibri" w:eastAsia="Calibri" w:hAnsi="Calibri" w:cs="Calibri"/>
          <w:sz w:val="22"/>
          <w:szCs w:val="22"/>
          <w:lang w:eastAsia="en-US"/>
        </w:rPr>
        <w:t>2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Pr="00A7577A">
        <w:rPr>
          <w:rFonts w:ascii="Calibri" w:eastAsia="Calibri" w:hAnsi="Calibri" w:cs="Calibri"/>
          <w:i/>
          <w:sz w:val="22"/>
          <w:szCs w:val="22"/>
          <w:lang w:eastAsia="en-US"/>
        </w:rPr>
        <w:t>comma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04F0D">
        <w:rPr>
          <w:rFonts w:ascii="Calibri" w:eastAsia="Calibri" w:hAnsi="Calibri" w:cs="Calibri"/>
          <w:sz w:val="22"/>
          <w:szCs w:val="22"/>
          <w:lang w:eastAsia="en-US"/>
        </w:rPr>
        <w:t>3</w:t>
      </w:r>
      <w:r w:rsidRPr="00124E78">
        <w:rPr>
          <w:rFonts w:ascii="Calibri" w:eastAsia="Calibri" w:hAnsi="Calibri" w:cs="Calibri"/>
          <w:sz w:val="22"/>
          <w:szCs w:val="22"/>
          <w:lang w:eastAsia="en-US"/>
        </w:rPr>
        <w:t>, della parte generale del presente Bando</w:t>
      </w:r>
      <w:r w:rsidR="00C06C51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3D76ABBB" w14:textId="5AEB85A1" w:rsidR="003F1CB1" w:rsidRPr="00D31687" w:rsidRDefault="003F1CB1" w:rsidP="00D31687">
      <w:pPr>
        <w:spacing w:line="264" w:lineRule="auto"/>
        <w:rPr>
          <w:rFonts w:ascii="Calibri" w:eastAsia="Calibri" w:hAnsi="Calibri"/>
          <w:b/>
          <w:sz w:val="22"/>
          <w:u w:val="single"/>
        </w:rPr>
      </w:pPr>
    </w:p>
    <w:p w14:paraId="0CA70944" w14:textId="439F563F" w:rsidR="003F1CB1" w:rsidRPr="00124E78" w:rsidRDefault="00B9416D" w:rsidP="00D31687">
      <w:pPr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3F1CB1" w:rsidRPr="00124E78">
        <w:rPr>
          <w:rFonts w:ascii="Calibri" w:hAnsi="Calibri" w:cs="Calibri"/>
          <w:b/>
          <w:bCs/>
          <w:sz w:val="22"/>
          <w:szCs w:val="22"/>
        </w:rPr>
        <w:t>) Assegnazione dei contributi</w:t>
      </w:r>
    </w:p>
    <w:p w14:paraId="0F67C757" w14:textId="17C95D34" w:rsidR="00A76E2F" w:rsidRDefault="003F1CB1" w:rsidP="00D31687">
      <w:pPr>
        <w:spacing w:line="264" w:lineRule="auto"/>
        <w:jc w:val="both"/>
        <w:rPr>
          <w:rFonts w:ascii="Calibri" w:hAnsi="Calibri" w:cs="Calibri"/>
          <w:bCs/>
          <w:sz w:val="22"/>
          <w:szCs w:val="22"/>
        </w:rPr>
      </w:pPr>
      <w:r w:rsidRPr="00124E78">
        <w:rPr>
          <w:rFonts w:ascii="Calibri" w:hAnsi="Calibri" w:cs="Calibri"/>
          <w:bCs/>
          <w:sz w:val="22"/>
          <w:szCs w:val="22"/>
        </w:rPr>
        <w:t xml:space="preserve">Al termine della fase di valutazione, l’Ufficio camerale competente alla valutazione delle domande redigerà la graduatoria finale </w:t>
      </w:r>
      <w:r w:rsidRPr="00124E78">
        <w:rPr>
          <w:rFonts w:ascii="Calibri" w:hAnsi="Calibri" w:cs="Calibri"/>
          <w:bCs/>
          <w:sz w:val="22"/>
          <w:szCs w:val="22"/>
          <w:u w:val="single"/>
        </w:rPr>
        <w:t>in ordine cronologico di presentazione delle domande</w:t>
      </w:r>
      <w:r w:rsidR="008776FC" w:rsidRPr="008776FC">
        <w:rPr>
          <w:rFonts w:ascii="Calibri" w:hAnsi="Calibri" w:cs="Calibri"/>
          <w:bCs/>
          <w:color w:val="FF0000"/>
          <w:sz w:val="22"/>
          <w:szCs w:val="22"/>
        </w:rPr>
        <w:t>,</w:t>
      </w:r>
      <w:r w:rsidRPr="008776FC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</w:p>
    <w:p w14:paraId="7F1B317E" w14:textId="0DDB0E83" w:rsidR="003F1CB1" w:rsidRPr="00124E78" w:rsidRDefault="00A76E2F" w:rsidP="00D31687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622367">
        <w:rPr>
          <w:rFonts w:ascii="Calibri" w:eastAsia="Calibri" w:hAnsi="Calibri" w:cs="Calibri"/>
          <w:sz w:val="22"/>
          <w:szCs w:val="22"/>
          <w:lang w:eastAsia="en-US"/>
        </w:rPr>
        <w:t xml:space="preserve">tenendo conto del livello di rating </w:t>
      </w:r>
      <w:r w:rsidR="008776FC" w:rsidRPr="00622367">
        <w:rPr>
          <w:rFonts w:ascii="Calibri" w:eastAsia="Calibri" w:hAnsi="Calibri" w:cs="Calibri"/>
          <w:sz w:val="22"/>
          <w:szCs w:val="22"/>
          <w:lang w:eastAsia="en-US"/>
        </w:rPr>
        <w:t xml:space="preserve">come previsto dall’art. 10 comma 4 della parte generale del presente bando. Redigerà inoltre </w:t>
      </w:r>
      <w:r w:rsidR="003F1CB1" w:rsidRPr="00622367">
        <w:rPr>
          <w:rFonts w:ascii="Calibri" w:hAnsi="Calibri" w:cs="Calibri"/>
          <w:bCs/>
          <w:sz w:val="22"/>
          <w:szCs w:val="22"/>
        </w:rPr>
        <w:t xml:space="preserve">l’elenco </w:t>
      </w:r>
      <w:r w:rsidR="003F1CB1" w:rsidRPr="00124E78">
        <w:rPr>
          <w:rFonts w:ascii="Calibri" w:hAnsi="Calibri" w:cs="Calibri"/>
          <w:bCs/>
          <w:sz w:val="22"/>
          <w:szCs w:val="22"/>
        </w:rPr>
        <w:t xml:space="preserve">delle domande non ammesse o che non hanno superato la valutazione di merito, dandone comunicazione al </w:t>
      </w:r>
      <w:r w:rsidR="00E46AD3">
        <w:rPr>
          <w:rFonts w:ascii="Calibri" w:hAnsi="Calibri" w:cs="Calibri"/>
          <w:bCs/>
          <w:sz w:val="22"/>
          <w:szCs w:val="22"/>
        </w:rPr>
        <w:t>RUP</w:t>
      </w:r>
      <w:r w:rsidR="007D2DD9">
        <w:rPr>
          <w:rFonts w:ascii="Calibri" w:hAnsi="Calibri" w:cs="Calibri"/>
          <w:bCs/>
          <w:sz w:val="22"/>
          <w:szCs w:val="22"/>
        </w:rPr>
        <w:t>,</w:t>
      </w:r>
      <w:r w:rsidR="002A6B88">
        <w:rPr>
          <w:rFonts w:ascii="Calibri" w:hAnsi="Calibri" w:cs="Calibri"/>
          <w:bCs/>
          <w:sz w:val="22"/>
          <w:szCs w:val="22"/>
        </w:rPr>
        <w:t xml:space="preserve"> </w:t>
      </w:r>
      <w:r w:rsidR="003F1CB1" w:rsidRPr="00124E78">
        <w:rPr>
          <w:rFonts w:ascii="Calibri" w:hAnsi="Calibri" w:cs="Calibri"/>
          <w:bCs/>
          <w:sz w:val="22"/>
          <w:szCs w:val="22"/>
        </w:rPr>
        <w:t>ai fini della successiva determinazione del Segretario generale.</w:t>
      </w:r>
    </w:p>
    <w:p w14:paraId="5146AD07" w14:textId="77777777" w:rsidR="003F1CB1" w:rsidRPr="008F0B9F" w:rsidRDefault="003F1CB1" w:rsidP="003F1CB1">
      <w:pPr>
        <w:spacing w:line="264" w:lineRule="auto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sectPr w:rsidR="003F1CB1" w:rsidRPr="008F0B9F" w:rsidSect="00E56EF4">
      <w:headerReference w:type="default" r:id="rId19"/>
      <w:footerReference w:type="even" r:id="rId20"/>
      <w:footerReference w:type="default" r:id="rId21"/>
      <w:pgSz w:w="11906" w:h="16838"/>
      <w:pgMar w:top="1701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D8DF5" w14:textId="77777777" w:rsidR="00505369" w:rsidRDefault="00505369">
      <w:r>
        <w:separator/>
      </w:r>
    </w:p>
  </w:endnote>
  <w:endnote w:type="continuationSeparator" w:id="0">
    <w:p w14:paraId="062DB9BE" w14:textId="77777777" w:rsidR="00505369" w:rsidRDefault="00505369">
      <w:r>
        <w:continuationSeparator/>
      </w:r>
    </w:p>
  </w:endnote>
  <w:endnote w:type="continuationNotice" w:id="1">
    <w:p w14:paraId="3A544370" w14:textId="77777777" w:rsidR="00505369" w:rsidRDefault="00505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59641" w14:textId="77777777" w:rsidR="004D411C" w:rsidRDefault="004D411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211FD8C" w14:textId="77777777" w:rsidR="004D411C" w:rsidRDefault="004D41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C15E8" w14:textId="5A583424" w:rsidR="004D411C" w:rsidRPr="009762DE" w:rsidRDefault="004D411C">
    <w:pPr>
      <w:pStyle w:val="Pidipagina"/>
      <w:framePr w:wrap="around" w:vAnchor="text" w:hAnchor="margin" w:xAlign="center" w:y="1"/>
      <w:rPr>
        <w:rStyle w:val="Numeropagina"/>
        <w:rFonts w:ascii="Calibri" w:hAnsi="Calibri" w:cs="Calibri"/>
        <w:i/>
        <w:sz w:val="18"/>
        <w:szCs w:val="18"/>
      </w:rPr>
    </w:pPr>
    <w:r w:rsidRPr="009762DE">
      <w:rPr>
        <w:rStyle w:val="Numeropagina"/>
        <w:rFonts w:ascii="Calibri" w:hAnsi="Calibri" w:cs="Calibri"/>
        <w:i/>
        <w:sz w:val="18"/>
        <w:szCs w:val="18"/>
      </w:rPr>
      <w:fldChar w:fldCharType="begin"/>
    </w:r>
    <w:r w:rsidRPr="009762DE">
      <w:rPr>
        <w:rStyle w:val="Numeropagina"/>
        <w:rFonts w:ascii="Calibri" w:hAnsi="Calibri" w:cs="Calibri"/>
        <w:i/>
        <w:sz w:val="18"/>
        <w:szCs w:val="18"/>
      </w:rPr>
      <w:instrText xml:space="preserve">PAGE  </w:instrText>
    </w:r>
    <w:r w:rsidRPr="009762DE">
      <w:rPr>
        <w:rStyle w:val="Numeropagina"/>
        <w:rFonts w:ascii="Calibri" w:hAnsi="Calibri" w:cs="Calibri"/>
        <w:i/>
        <w:sz w:val="18"/>
        <w:szCs w:val="18"/>
      </w:rPr>
      <w:fldChar w:fldCharType="separate"/>
    </w:r>
    <w:r w:rsidR="00A945B6">
      <w:rPr>
        <w:rStyle w:val="Numeropagina"/>
        <w:rFonts w:ascii="Calibri" w:hAnsi="Calibri" w:cs="Calibri"/>
        <w:i/>
        <w:noProof/>
        <w:sz w:val="18"/>
        <w:szCs w:val="18"/>
      </w:rPr>
      <w:t>19</w:t>
    </w:r>
    <w:r w:rsidRPr="009762DE">
      <w:rPr>
        <w:rStyle w:val="Numeropagina"/>
        <w:rFonts w:ascii="Calibri" w:hAnsi="Calibri" w:cs="Calibri"/>
        <w:i/>
        <w:sz w:val="18"/>
        <w:szCs w:val="18"/>
      </w:rPr>
      <w:fldChar w:fldCharType="end"/>
    </w:r>
  </w:p>
  <w:p w14:paraId="33D1360E" w14:textId="77777777" w:rsidR="004D411C" w:rsidRPr="007F2A89" w:rsidRDefault="004D411C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92F3B" w14:textId="77777777" w:rsidR="00505369" w:rsidRDefault="00505369">
      <w:r>
        <w:separator/>
      </w:r>
    </w:p>
  </w:footnote>
  <w:footnote w:type="continuationSeparator" w:id="0">
    <w:p w14:paraId="70736A28" w14:textId="77777777" w:rsidR="00505369" w:rsidRDefault="00505369">
      <w:r>
        <w:continuationSeparator/>
      </w:r>
    </w:p>
  </w:footnote>
  <w:footnote w:type="continuationNotice" w:id="1">
    <w:p w14:paraId="555C23CE" w14:textId="77777777" w:rsidR="00505369" w:rsidRDefault="00505369"/>
  </w:footnote>
  <w:footnote w:id="2">
    <w:p w14:paraId="1F68C1EF" w14:textId="4B3EC67B" w:rsidR="004D411C" w:rsidRPr="00D2228E" w:rsidRDefault="004D411C" w:rsidP="001250DD">
      <w:pPr>
        <w:pStyle w:val="Testonotaapidipagina"/>
        <w:ind w:left="142" w:hanging="142"/>
        <w:jc w:val="both"/>
        <w:rPr>
          <w:rFonts w:ascii="Calibri" w:hAnsi="Calibri" w:cs="Calibri"/>
          <w:i/>
          <w:sz w:val="18"/>
          <w:szCs w:val="18"/>
        </w:rPr>
      </w:pPr>
      <w:r w:rsidRPr="001670ED">
        <w:rPr>
          <w:rStyle w:val="Rimandonotaapidipagina"/>
          <w:rFonts w:ascii="Calibri" w:hAnsi="Calibri" w:cs="Calibri"/>
          <w:i/>
        </w:rPr>
        <w:footnoteRef/>
      </w:r>
      <w:r w:rsidRPr="001670ED">
        <w:rPr>
          <w:rFonts w:ascii="Calibri" w:hAnsi="Calibri" w:cs="Calibri"/>
          <w:i/>
        </w:rPr>
        <w:tab/>
      </w:r>
      <w:r w:rsidRPr="00D2228E">
        <w:rPr>
          <w:rFonts w:ascii="Calibri" w:hAnsi="Calibri" w:cs="Calibri"/>
          <w:i/>
          <w:sz w:val="18"/>
          <w:szCs w:val="18"/>
        </w:rPr>
        <w:t>I termini “</w:t>
      </w:r>
      <w:r w:rsidRPr="00D2228E">
        <w:rPr>
          <w:rFonts w:ascii="Calibri" w:hAnsi="Calibri" w:cs="Calibri"/>
          <w:b/>
          <w:i/>
          <w:sz w:val="18"/>
          <w:szCs w:val="18"/>
        </w:rPr>
        <w:t>Industria 4.0</w:t>
      </w:r>
      <w:r w:rsidRPr="00D2228E">
        <w:rPr>
          <w:rFonts w:ascii="Calibri" w:hAnsi="Calibri" w:cs="Calibri"/>
          <w:i/>
          <w:sz w:val="18"/>
          <w:szCs w:val="18"/>
        </w:rPr>
        <w:t>”, “</w:t>
      </w:r>
      <w:r w:rsidRPr="00D2228E">
        <w:rPr>
          <w:rFonts w:ascii="Calibri" w:hAnsi="Calibri" w:cs="Calibri"/>
          <w:b/>
          <w:i/>
          <w:sz w:val="18"/>
          <w:szCs w:val="18"/>
        </w:rPr>
        <w:t>Impresa 4.0</w:t>
      </w:r>
      <w:r w:rsidRPr="00D2228E">
        <w:rPr>
          <w:rFonts w:ascii="Calibri" w:hAnsi="Calibri" w:cs="Calibri"/>
          <w:i/>
          <w:sz w:val="18"/>
          <w:szCs w:val="18"/>
        </w:rPr>
        <w:t>” o, abbreviato, “</w:t>
      </w:r>
      <w:r w:rsidRPr="00D2228E">
        <w:rPr>
          <w:rFonts w:ascii="Calibri" w:hAnsi="Calibri" w:cs="Calibri"/>
          <w:b/>
          <w:i/>
          <w:sz w:val="18"/>
          <w:szCs w:val="18"/>
        </w:rPr>
        <w:t>I4.0</w:t>
      </w:r>
      <w:r w:rsidRPr="00D2228E">
        <w:rPr>
          <w:rFonts w:ascii="Calibri" w:hAnsi="Calibri" w:cs="Calibri"/>
          <w:i/>
          <w:sz w:val="18"/>
          <w:szCs w:val="18"/>
        </w:rPr>
        <w:t>” utilizzati di seguito si riferiscono agli ambiti tecnologici di cui all’articolo 2, comma 3, Elenco 1, del presente Bando.</w:t>
      </w:r>
    </w:p>
  </w:footnote>
  <w:footnote w:id="3">
    <w:p w14:paraId="7546D736" w14:textId="32BAAFB1" w:rsidR="004D411C" w:rsidRPr="00D2228E" w:rsidRDefault="004D411C" w:rsidP="00032375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D2228E">
        <w:rPr>
          <w:rStyle w:val="Rimandonotaapidipagina"/>
          <w:sz w:val="18"/>
          <w:szCs w:val="18"/>
        </w:rPr>
        <w:footnoteRef/>
      </w:r>
      <w:r w:rsidRPr="00D2228E">
        <w:rPr>
          <w:sz w:val="18"/>
          <w:szCs w:val="18"/>
        </w:rPr>
        <w:t xml:space="preserve"> </w:t>
      </w:r>
      <w:r w:rsidRPr="00D2228E">
        <w:rPr>
          <w:rFonts w:asciiTheme="minorHAnsi" w:hAnsiTheme="minorHAnsi" w:cstheme="minorHAnsi"/>
          <w:i/>
          <w:sz w:val="18"/>
          <w:szCs w:val="18"/>
        </w:rPr>
        <w:t>Regolamento UE n. 651/2014 della Commissione, del 17 giugno 2014, che dichiara alcune categorie di aiuti compatibili con il mercato interno in applicazione degli articoli 107 e 108 del trattato (pubblicato in Gazzetta ufficiale dell’Unione europea L 187 del 26.6.2014).</w:t>
      </w:r>
    </w:p>
  </w:footnote>
  <w:footnote w:id="4">
    <w:p w14:paraId="53BADB6F" w14:textId="3D0E255C" w:rsidR="004D411C" w:rsidRPr="00D2228E" w:rsidRDefault="004D411C" w:rsidP="00B32874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B709E">
        <w:rPr>
          <w:rStyle w:val="Rimandonotaapidipagina"/>
          <w:sz w:val="18"/>
          <w:szCs w:val="18"/>
        </w:rPr>
        <w:footnoteRef/>
      </w:r>
      <w:r>
        <w:rPr>
          <w:rFonts w:asciiTheme="minorHAnsi" w:hAnsiTheme="minorHAnsi" w:cstheme="minorHAnsi"/>
          <w:i/>
          <w:sz w:val="18"/>
          <w:szCs w:val="18"/>
        </w:rPr>
        <w:t xml:space="preserve"> Sono escluse da tale fattispecie</w:t>
      </w:r>
      <w:r w:rsidRPr="00D2228E">
        <w:rPr>
          <w:rFonts w:asciiTheme="minorHAnsi" w:hAnsiTheme="minorHAnsi" w:cstheme="minorHAnsi"/>
          <w:i/>
          <w:sz w:val="18"/>
          <w:szCs w:val="18"/>
        </w:rPr>
        <w:t xml:space="preserve"> le imprese individuali, le fondazioni istituite con lo scopo di promuovere lo sviluppo tecnologico e l’alta formazione tecnologica e gli enti e le associazioni</w:t>
      </w:r>
      <w:r w:rsidRPr="00D2228E">
        <w:rPr>
          <w:rFonts w:asciiTheme="minorHAnsi" w:eastAsia="Calibri" w:hAnsiTheme="minorHAnsi" w:cstheme="minorHAnsi"/>
          <w:i/>
          <w:sz w:val="18"/>
          <w:szCs w:val="18"/>
        </w:rPr>
        <w:t xml:space="preserve"> </w:t>
      </w:r>
      <w:r w:rsidRPr="00D2228E">
        <w:rPr>
          <w:rFonts w:asciiTheme="minorHAnsi" w:hAnsiTheme="minorHAnsi" w:cstheme="minorHAnsi"/>
          <w:i/>
          <w:sz w:val="18"/>
          <w:szCs w:val="18"/>
        </w:rPr>
        <w:t>operanti nel campo dei</w:t>
      </w:r>
      <w:r w:rsidRPr="00D2228E">
        <w:rPr>
          <w:rFonts w:asciiTheme="minorHAnsi" w:eastAsia="Calibri" w:hAnsiTheme="minorHAnsi" w:cstheme="minorHAnsi"/>
          <w:i/>
          <w:sz w:val="18"/>
          <w:szCs w:val="18"/>
        </w:rPr>
        <w:t xml:space="preserve"> </w:t>
      </w:r>
      <w:r w:rsidRPr="00D2228E">
        <w:rPr>
          <w:rFonts w:asciiTheme="minorHAnsi" w:hAnsiTheme="minorHAnsi" w:cstheme="minorHAnsi"/>
          <w:i/>
          <w:sz w:val="18"/>
          <w:szCs w:val="18"/>
        </w:rPr>
        <w:t xml:space="preserve">servizi socio-assistenziali e dei beni e attività culturali, dell’istruzione e della formazione, le associazioni di promozione sociale, gli enti di volontariato, le organizzazioni non governative, le cooperative sociali, le associazioni sportive dilettantistiche nonché le associazioni rappresentative, di coordinamento o di supporto degli enti territoriali e locali. </w:t>
      </w:r>
    </w:p>
  </w:footnote>
  <w:footnote w:id="5">
    <w:p w14:paraId="57CDBA67" w14:textId="5E0B4AF3" w:rsidR="004D411C" w:rsidRPr="00D2228E" w:rsidRDefault="004D411C" w:rsidP="00032375">
      <w:pPr>
        <w:pStyle w:val="Testonotaapidipagina"/>
        <w:jc w:val="both"/>
        <w:rPr>
          <w:i/>
          <w:sz w:val="18"/>
          <w:szCs w:val="18"/>
        </w:rPr>
      </w:pPr>
      <w:r w:rsidRPr="00D2228E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D2228E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D2228E">
        <w:rPr>
          <w:rFonts w:asciiTheme="minorHAnsi" w:hAnsiTheme="minorHAnsi" w:cstheme="minorHAnsi"/>
          <w:i/>
          <w:sz w:val="18"/>
          <w:szCs w:val="18"/>
        </w:rPr>
        <w:t>Per “assetti proprietari sostanzialmente coincidenti” si intendono tutte quelle situazioni che - pur in presenza di qualche differenziazione nella composizione del capitale sociale o nella ripartizione delle quote - facciano presumere la presenza di un comune nucleo proprietario o di altre specifiche ragioni attestanti costanti legami di interessi anche essi comuni (quali, a titolo meramente esemplificativo, legami di coniugio, di parentela, di affinità), che di fatto si traducano in condotte costanti e coordinate di collaborazione e di comune agire sul mercato.</w:t>
      </w:r>
    </w:p>
  </w:footnote>
  <w:footnote w:id="6">
    <w:p w14:paraId="574D1EFF" w14:textId="5A51DA19" w:rsidR="004D411C" w:rsidRPr="0028719D" w:rsidRDefault="004D411C" w:rsidP="00B32874">
      <w:pPr>
        <w:autoSpaceDE w:val="0"/>
        <w:autoSpaceDN w:val="0"/>
        <w:adjustRightInd w:val="0"/>
        <w:spacing w:line="20" w:lineRule="atLeast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D2228E">
        <w:rPr>
          <w:rFonts w:asciiTheme="minorHAnsi" w:hAnsiTheme="minorHAnsi" w:cstheme="minorHAnsi"/>
          <w:i/>
          <w:sz w:val="18"/>
          <w:szCs w:val="18"/>
        </w:rPr>
        <w:t>Ai sensi del Reg</w:t>
      </w:r>
      <w:r w:rsidR="005B55CB">
        <w:rPr>
          <w:rFonts w:asciiTheme="minorHAnsi" w:hAnsiTheme="minorHAnsi" w:cstheme="minorHAnsi"/>
          <w:i/>
          <w:sz w:val="18"/>
          <w:szCs w:val="18"/>
        </w:rPr>
        <w:t>olamento</w:t>
      </w:r>
      <w:r w:rsidRPr="00D2228E">
        <w:rPr>
          <w:rFonts w:asciiTheme="minorHAnsi" w:hAnsiTheme="minorHAnsi" w:cstheme="minorHAnsi"/>
          <w:i/>
          <w:sz w:val="18"/>
          <w:szCs w:val="18"/>
        </w:rPr>
        <w:t xml:space="preserve"> UE n. 1407/2013 </w:t>
      </w:r>
      <w:r w:rsidRPr="0028719D">
        <w:rPr>
          <w:rFonts w:asciiTheme="minorHAnsi" w:hAnsiTheme="minorHAnsi" w:cstheme="minorHAnsi"/>
          <w:i/>
          <w:sz w:val="18"/>
          <w:szCs w:val="18"/>
        </w:rPr>
        <w:t>del 18 dicembre 2013, si intende per “impresa unica” l’insieme delle imprese</w:t>
      </w:r>
      <w:r w:rsidR="005B55CB" w:rsidRPr="0028719D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4A302D" w:rsidRPr="0028719D">
        <w:rPr>
          <w:rFonts w:asciiTheme="minorHAnsi" w:hAnsiTheme="minorHAnsi" w:cstheme="minorHAnsi"/>
          <w:i/>
          <w:sz w:val="18"/>
          <w:szCs w:val="18"/>
        </w:rPr>
        <w:t>all’interno dello stesso Stato</w:t>
      </w:r>
      <w:r w:rsidR="005B55CB" w:rsidRPr="0028719D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28719D">
        <w:rPr>
          <w:rFonts w:asciiTheme="minorHAnsi" w:hAnsiTheme="minorHAnsi" w:cstheme="minorHAnsi"/>
          <w:i/>
          <w:sz w:val="18"/>
          <w:szCs w:val="18"/>
        </w:rPr>
        <w:t>fra le quali esiste almeno una delle relazioni seguenti:</w:t>
      </w:r>
    </w:p>
    <w:p w14:paraId="44AB01CA" w14:textId="77777777" w:rsidR="004D411C" w:rsidRPr="0028719D" w:rsidRDefault="004D411C" w:rsidP="00A82A40">
      <w:pPr>
        <w:numPr>
          <w:ilvl w:val="0"/>
          <w:numId w:val="17"/>
        </w:numPr>
        <w:autoSpaceDE w:val="0"/>
        <w:autoSpaceDN w:val="0"/>
        <w:adjustRightInd w:val="0"/>
        <w:spacing w:line="20" w:lineRule="atLeast"/>
        <w:ind w:left="426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8719D">
        <w:rPr>
          <w:rFonts w:asciiTheme="minorHAnsi" w:hAnsiTheme="minorHAnsi" w:cstheme="minorHAnsi"/>
          <w:i/>
          <w:sz w:val="18"/>
          <w:szCs w:val="18"/>
        </w:rPr>
        <w:t>un’impresa detiene la maggioranza dei diritti di voto degli azionisti o soci di un’altra impresa;</w:t>
      </w:r>
    </w:p>
    <w:p w14:paraId="6F708476" w14:textId="77777777" w:rsidR="004D411C" w:rsidRPr="00D2228E" w:rsidRDefault="004D411C" w:rsidP="00A82A40">
      <w:pPr>
        <w:numPr>
          <w:ilvl w:val="0"/>
          <w:numId w:val="17"/>
        </w:numPr>
        <w:autoSpaceDE w:val="0"/>
        <w:autoSpaceDN w:val="0"/>
        <w:adjustRightInd w:val="0"/>
        <w:spacing w:line="20" w:lineRule="atLeast"/>
        <w:ind w:left="426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8719D">
        <w:rPr>
          <w:rFonts w:asciiTheme="minorHAnsi" w:hAnsiTheme="minorHAnsi" w:cstheme="minorHAnsi"/>
          <w:i/>
          <w:sz w:val="18"/>
          <w:szCs w:val="18"/>
        </w:rPr>
        <w:t xml:space="preserve">un’impresa ha il diritto di nominare o revocare </w:t>
      </w:r>
      <w:r w:rsidRPr="00D2228E">
        <w:rPr>
          <w:rFonts w:asciiTheme="minorHAnsi" w:hAnsiTheme="minorHAnsi" w:cstheme="minorHAnsi"/>
          <w:i/>
          <w:sz w:val="18"/>
          <w:szCs w:val="18"/>
        </w:rPr>
        <w:t xml:space="preserve">la maggioranza dei membri del consiglio di amministrazione, direzione o sorveglianza di un’altra impresa; </w:t>
      </w:r>
    </w:p>
    <w:p w14:paraId="4A969A27" w14:textId="77777777" w:rsidR="004D411C" w:rsidRPr="00D2228E" w:rsidRDefault="004D411C" w:rsidP="00A82A40">
      <w:pPr>
        <w:numPr>
          <w:ilvl w:val="0"/>
          <w:numId w:val="17"/>
        </w:numPr>
        <w:autoSpaceDE w:val="0"/>
        <w:autoSpaceDN w:val="0"/>
        <w:adjustRightInd w:val="0"/>
        <w:spacing w:line="20" w:lineRule="atLeast"/>
        <w:ind w:left="426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2228E">
        <w:rPr>
          <w:rFonts w:asciiTheme="minorHAnsi" w:hAnsiTheme="minorHAnsi" w:cstheme="minorHAnsi"/>
          <w:i/>
          <w:sz w:val="18"/>
          <w:szCs w:val="18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0EA4AA9B" w14:textId="77777777" w:rsidR="004D411C" w:rsidRPr="00D2228E" w:rsidRDefault="004D411C" w:rsidP="00A82A40">
      <w:pPr>
        <w:numPr>
          <w:ilvl w:val="0"/>
          <w:numId w:val="17"/>
        </w:numPr>
        <w:autoSpaceDE w:val="0"/>
        <w:autoSpaceDN w:val="0"/>
        <w:adjustRightInd w:val="0"/>
        <w:spacing w:line="20" w:lineRule="atLeast"/>
        <w:ind w:left="426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2228E">
        <w:rPr>
          <w:rFonts w:asciiTheme="minorHAnsi" w:hAnsiTheme="minorHAnsi" w:cstheme="minorHAnsi"/>
          <w:i/>
          <w:sz w:val="18"/>
          <w:szCs w:val="18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71490FA" w14:textId="7BCBBE9A" w:rsidR="004D411C" w:rsidRDefault="004D411C" w:rsidP="00B32874">
      <w:pPr>
        <w:pStyle w:val="Testonotaapidipagina"/>
        <w:rPr>
          <w:rFonts w:asciiTheme="minorHAnsi" w:hAnsiTheme="minorHAnsi" w:cstheme="minorHAnsi"/>
          <w:i/>
          <w:sz w:val="18"/>
          <w:szCs w:val="18"/>
        </w:rPr>
      </w:pPr>
      <w:r w:rsidRPr="00D2228E">
        <w:rPr>
          <w:rFonts w:asciiTheme="minorHAnsi" w:hAnsiTheme="minorHAnsi" w:cstheme="minorHAnsi"/>
          <w:i/>
          <w:sz w:val="18"/>
          <w:szCs w:val="18"/>
        </w:rPr>
        <w:t>Le imprese fra le quali intercorre una delle relazioni di cui al precedente periodo, lettere da a) a d), per il tramite di una o più altre imprese sono anch’esse considerate un’impresa unica.</w:t>
      </w:r>
    </w:p>
    <w:p w14:paraId="525C0F95" w14:textId="28DB295D" w:rsidR="005B55CB" w:rsidRPr="00463522" w:rsidRDefault="005B55CB" w:rsidP="00B32874">
      <w:pPr>
        <w:pStyle w:val="Testonotaapidipagina"/>
        <w:rPr>
          <w:rFonts w:asciiTheme="minorHAnsi" w:hAnsiTheme="minorHAnsi" w:cstheme="minorHAnsi"/>
          <w:i/>
          <w:sz w:val="18"/>
          <w:szCs w:val="18"/>
        </w:rPr>
      </w:pPr>
      <w:r w:rsidRPr="00463522">
        <w:rPr>
          <w:rFonts w:asciiTheme="minorHAnsi" w:hAnsiTheme="minorHAnsi" w:cstheme="minorHAnsi"/>
          <w:i/>
          <w:sz w:val="18"/>
          <w:szCs w:val="18"/>
        </w:rPr>
        <w:t>Si escludono dal perimetro dell’impresa unica, le imprese collegate tra loro per il tramite di un organismo pubblico o di persone fisiche.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3B1A" w14:textId="29FF6DE3" w:rsidR="004D411C" w:rsidRDefault="00985A45">
    <w:pPr>
      <w:pStyle w:val="Intestazione"/>
    </w:pPr>
    <w:r>
      <w:rPr>
        <w:rFonts w:ascii="Calibri" w:hAnsi="Calibri" w:cs="Arial"/>
        <w:b/>
        <w:bCs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12186F1B" wp14:editId="47276851">
          <wp:simplePos x="0" y="0"/>
          <wp:positionH relativeFrom="column">
            <wp:posOffset>-1905</wp:posOffset>
          </wp:positionH>
          <wp:positionV relativeFrom="paragraph">
            <wp:posOffset>201526</wp:posOffset>
          </wp:positionV>
          <wp:extent cx="999179" cy="280502"/>
          <wp:effectExtent l="0" t="0" r="4445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99179" cy="2805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411C">
      <w:rPr>
        <w:rFonts w:ascii="Calibri" w:hAnsi="Calibri" w:cs="Arial"/>
        <w:b/>
        <w:bCs/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FE2551D" wp14:editId="12CDBD7F">
          <wp:simplePos x="0" y="0"/>
          <wp:positionH relativeFrom="column">
            <wp:posOffset>4963383</wp:posOffset>
          </wp:positionH>
          <wp:positionV relativeFrom="paragraph">
            <wp:posOffset>171132</wp:posOffset>
          </wp:positionV>
          <wp:extent cx="539115" cy="345033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450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18E3"/>
    <w:multiLevelType w:val="hybridMultilevel"/>
    <w:tmpl w:val="68E6DE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505"/>
    <w:multiLevelType w:val="hybridMultilevel"/>
    <w:tmpl w:val="FF702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467A0"/>
    <w:multiLevelType w:val="hybridMultilevel"/>
    <w:tmpl w:val="26F29FD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166AB1"/>
    <w:multiLevelType w:val="hybridMultilevel"/>
    <w:tmpl w:val="FCA84D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87899"/>
    <w:multiLevelType w:val="hybridMultilevel"/>
    <w:tmpl w:val="A4225F4A"/>
    <w:lvl w:ilvl="0" w:tplc="56E4E56C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B678B"/>
    <w:multiLevelType w:val="hybridMultilevel"/>
    <w:tmpl w:val="3D0EBA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A66A7"/>
    <w:multiLevelType w:val="hybridMultilevel"/>
    <w:tmpl w:val="A72AA96A"/>
    <w:lvl w:ilvl="0" w:tplc="48902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F428A"/>
    <w:multiLevelType w:val="hybridMultilevel"/>
    <w:tmpl w:val="E57EA01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C126CA"/>
    <w:multiLevelType w:val="hybridMultilevel"/>
    <w:tmpl w:val="812881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074BA"/>
    <w:multiLevelType w:val="hybridMultilevel"/>
    <w:tmpl w:val="9E4C3428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17">
      <w:start w:val="1"/>
      <w:numFmt w:val="lowerLetter"/>
      <w:lvlText w:val="%4)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C0673A"/>
    <w:multiLevelType w:val="hybridMultilevel"/>
    <w:tmpl w:val="A2845224"/>
    <w:lvl w:ilvl="0" w:tplc="A748F16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B2A1E"/>
    <w:multiLevelType w:val="hybridMultilevel"/>
    <w:tmpl w:val="D2F47D6E"/>
    <w:lvl w:ilvl="0" w:tplc="48902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C694A"/>
    <w:multiLevelType w:val="hybridMultilevel"/>
    <w:tmpl w:val="1E3EA4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2E937D04"/>
    <w:multiLevelType w:val="hybridMultilevel"/>
    <w:tmpl w:val="B23C20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150E"/>
    <w:multiLevelType w:val="hybridMultilevel"/>
    <w:tmpl w:val="FF5AE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84480"/>
    <w:multiLevelType w:val="hybridMultilevel"/>
    <w:tmpl w:val="195897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6010B67C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3D0407"/>
    <w:multiLevelType w:val="hybridMultilevel"/>
    <w:tmpl w:val="FD042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10530"/>
    <w:multiLevelType w:val="hybridMultilevel"/>
    <w:tmpl w:val="4A66B2FE"/>
    <w:lvl w:ilvl="0" w:tplc="3E28D2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97984"/>
    <w:multiLevelType w:val="multilevel"/>
    <w:tmpl w:val="768C47E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1" w:tentative="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764"/>
        </w:tabs>
        <w:ind w:left="6764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647C17"/>
    <w:multiLevelType w:val="hybridMultilevel"/>
    <w:tmpl w:val="195897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6010B67C">
      <w:start w:val="2"/>
      <w:numFmt w:val="decimal"/>
      <w:lvlText w:val="%3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F27D13"/>
    <w:multiLevelType w:val="hybridMultilevel"/>
    <w:tmpl w:val="3618AE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485C2406"/>
    <w:multiLevelType w:val="hybridMultilevel"/>
    <w:tmpl w:val="64905F2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D76074"/>
    <w:multiLevelType w:val="hybridMultilevel"/>
    <w:tmpl w:val="97E238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922DD"/>
    <w:multiLevelType w:val="hybridMultilevel"/>
    <w:tmpl w:val="3C8AE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55012B"/>
    <w:multiLevelType w:val="multilevel"/>
    <w:tmpl w:val="2340983C"/>
    <w:lvl w:ilvl="0">
      <w:start w:val="1"/>
      <w:numFmt w:val="lowerRoman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4932A13"/>
    <w:multiLevelType w:val="hybridMultilevel"/>
    <w:tmpl w:val="A1BAF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3053B"/>
    <w:multiLevelType w:val="multilevel"/>
    <w:tmpl w:val="99FCC74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B5D18E6"/>
    <w:multiLevelType w:val="hybridMultilevel"/>
    <w:tmpl w:val="D69A75B2"/>
    <w:lvl w:ilvl="0" w:tplc="56E4E56C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96AE2"/>
    <w:multiLevelType w:val="hybridMultilevel"/>
    <w:tmpl w:val="722ECAAE"/>
    <w:lvl w:ilvl="0" w:tplc="0410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6986F4C"/>
    <w:multiLevelType w:val="hybridMultilevel"/>
    <w:tmpl w:val="1E9C8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"/>
  </w:num>
  <w:num w:numId="4">
    <w:abstractNumId w:val="25"/>
  </w:num>
  <w:num w:numId="5">
    <w:abstractNumId w:val="14"/>
  </w:num>
  <w:num w:numId="6">
    <w:abstractNumId w:val="20"/>
  </w:num>
  <w:num w:numId="7">
    <w:abstractNumId w:val="26"/>
  </w:num>
  <w:num w:numId="8">
    <w:abstractNumId w:val="16"/>
  </w:num>
  <w:num w:numId="9">
    <w:abstractNumId w:val="11"/>
  </w:num>
  <w:num w:numId="10">
    <w:abstractNumId w:val="6"/>
  </w:num>
  <w:num w:numId="11">
    <w:abstractNumId w:val="28"/>
  </w:num>
  <w:num w:numId="12">
    <w:abstractNumId w:val="0"/>
  </w:num>
  <w:num w:numId="13">
    <w:abstractNumId w:val="3"/>
  </w:num>
  <w:num w:numId="14">
    <w:abstractNumId w:val="10"/>
  </w:num>
  <w:num w:numId="15">
    <w:abstractNumId w:val="5"/>
  </w:num>
  <w:num w:numId="16">
    <w:abstractNumId w:val="2"/>
  </w:num>
  <w:num w:numId="17">
    <w:abstractNumId w:val="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2"/>
  </w:num>
  <w:num w:numId="21">
    <w:abstractNumId w:val="22"/>
  </w:num>
  <w:num w:numId="22">
    <w:abstractNumId w:val="15"/>
  </w:num>
  <w:num w:numId="23">
    <w:abstractNumId w:val="17"/>
  </w:num>
  <w:num w:numId="24">
    <w:abstractNumId w:val="8"/>
  </w:num>
  <w:num w:numId="25">
    <w:abstractNumId w:val="18"/>
  </w:num>
  <w:num w:numId="26">
    <w:abstractNumId w:val="23"/>
  </w:num>
  <w:num w:numId="27">
    <w:abstractNumId w:val="13"/>
  </w:num>
  <w:num w:numId="28">
    <w:abstractNumId w:val="19"/>
  </w:num>
  <w:num w:numId="29">
    <w:abstractNumId w:val="27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618"/>
    <w:rsid w:val="000017FA"/>
    <w:rsid w:val="00004180"/>
    <w:rsid w:val="00004836"/>
    <w:rsid w:val="00005806"/>
    <w:rsid w:val="00005E59"/>
    <w:rsid w:val="00006101"/>
    <w:rsid w:val="00007626"/>
    <w:rsid w:val="00010863"/>
    <w:rsid w:val="00011E55"/>
    <w:rsid w:val="0001242A"/>
    <w:rsid w:val="000130E6"/>
    <w:rsid w:val="000150F8"/>
    <w:rsid w:val="00023046"/>
    <w:rsid w:val="000277EA"/>
    <w:rsid w:val="00030E74"/>
    <w:rsid w:val="0003108C"/>
    <w:rsid w:val="00032375"/>
    <w:rsid w:val="00044040"/>
    <w:rsid w:val="000448A2"/>
    <w:rsid w:val="00047F30"/>
    <w:rsid w:val="000503A7"/>
    <w:rsid w:val="00052A2E"/>
    <w:rsid w:val="00053567"/>
    <w:rsid w:val="00053D61"/>
    <w:rsid w:val="00053E8F"/>
    <w:rsid w:val="00054126"/>
    <w:rsid w:val="0005524A"/>
    <w:rsid w:val="000553D9"/>
    <w:rsid w:val="00056386"/>
    <w:rsid w:val="000566E3"/>
    <w:rsid w:val="00056DB2"/>
    <w:rsid w:val="000575C9"/>
    <w:rsid w:val="00060701"/>
    <w:rsid w:val="00061630"/>
    <w:rsid w:val="00063101"/>
    <w:rsid w:val="00067B5C"/>
    <w:rsid w:val="00070B6F"/>
    <w:rsid w:val="00071E10"/>
    <w:rsid w:val="00073204"/>
    <w:rsid w:val="00074514"/>
    <w:rsid w:val="000754DC"/>
    <w:rsid w:val="00075DF0"/>
    <w:rsid w:val="000764FD"/>
    <w:rsid w:val="000810CB"/>
    <w:rsid w:val="000823AD"/>
    <w:rsid w:val="000827DE"/>
    <w:rsid w:val="00082F69"/>
    <w:rsid w:val="00083BA9"/>
    <w:rsid w:val="00085F9D"/>
    <w:rsid w:val="00097967"/>
    <w:rsid w:val="00097D91"/>
    <w:rsid w:val="000A0964"/>
    <w:rsid w:val="000B6D04"/>
    <w:rsid w:val="000B7179"/>
    <w:rsid w:val="000B7773"/>
    <w:rsid w:val="000C561B"/>
    <w:rsid w:val="000D0925"/>
    <w:rsid w:val="000D0AC2"/>
    <w:rsid w:val="000D2E2B"/>
    <w:rsid w:val="000D4A20"/>
    <w:rsid w:val="000D5B35"/>
    <w:rsid w:val="000D6F58"/>
    <w:rsid w:val="000E0954"/>
    <w:rsid w:val="000E126D"/>
    <w:rsid w:val="000E2A69"/>
    <w:rsid w:val="000E3690"/>
    <w:rsid w:val="000E69FC"/>
    <w:rsid w:val="000F3657"/>
    <w:rsid w:val="000F4513"/>
    <w:rsid w:val="000F68C0"/>
    <w:rsid w:val="00100067"/>
    <w:rsid w:val="0010369F"/>
    <w:rsid w:val="0010417D"/>
    <w:rsid w:val="0010456D"/>
    <w:rsid w:val="001049AD"/>
    <w:rsid w:val="001051B6"/>
    <w:rsid w:val="00105A42"/>
    <w:rsid w:val="001062C3"/>
    <w:rsid w:val="00110EB1"/>
    <w:rsid w:val="00112042"/>
    <w:rsid w:val="0011268B"/>
    <w:rsid w:val="00114934"/>
    <w:rsid w:val="0011510A"/>
    <w:rsid w:val="00117247"/>
    <w:rsid w:val="00117D03"/>
    <w:rsid w:val="00121D95"/>
    <w:rsid w:val="0012429C"/>
    <w:rsid w:val="00124E78"/>
    <w:rsid w:val="001250DD"/>
    <w:rsid w:val="0012610E"/>
    <w:rsid w:val="00127929"/>
    <w:rsid w:val="001301B0"/>
    <w:rsid w:val="00130F56"/>
    <w:rsid w:val="001326BE"/>
    <w:rsid w:val="001337F4"/>
    <w:rsid w:val="00134087"/>
    <w:rsid w:val="00134EEE"/>
    <w:rsid w:val="001367DC"/>
    <w:rsid w:val="0013687B"/>
    <w:rsid w:val="001370BB"/>
    <w:rsid w:val="0014251E"/>
    <w:rsid w:val="0014259A"/>
    <w:rsid w:val="0014280C"/>
    <w:rsid w:val="00144D0E"/>
    <w:rsid w:val="0014794E"/>
    <w:rsid w:val="00150657"/>
    <w:rsid w:val="00152700"/>
    <w:rsid w:val="001543FB"/>
    <w:rsid w:val="00154EE6"/>
    <w:rsid w:val="001550C7"/>
    <w:rsid w:val="00160A4A"/>
    <w:rsid w:val="001618B6"/>
    <w:rsid w:val="0016237D"/>
    <w:rsid w:val="001670ED"/>
    <w:rsid w:val="00170B92"/>
    <w:rsid w:val="00170BC8"/>
    <w:rsid w:val="00172DE9"/>
    <w:rsid w:val="001747C8"/>
    <w:rsid w:val="00174A6F"/>
    <w:rsid w:val="00175579"/>
    <w:rsid w:val="00176A4F"/>
    <w:rsid w:val="00180130"/>
    <w:rsid w:val="001809D9"/>
    <w:rsid w:val="0018208D"/>
    <w:rsid w:val="0018235F"/>
    <w:rsid w:val="00182E24"/>
    <w:rsid w:val="0018349F"/>
    <w:rsid w:val="00185652"/>
    <w:rsid w:val="00186521"/>
    <w:rsid w:val="001902F4"/>
    <w:rsid w:val="001956D1"/>
    <w:rsid w:val="00196AC3"/>
    <w:rsid w:val="00197A2B"/>
    <w:rsid w:val="001A02D9"/>
    <w:rsid w:val="001A0A29"/>
    <w:rsid w:val="001A0B5F"/>
    <w:rsid w:val="001A16AB"/>
    <w:rsid w:val="001A1BF4"/>
    <w:rsid w:val="001A21C9"/>
    <w:rsid w:val="001A6239"/>
    <w:rsid w:val="001A79BB"/>
    <w:rsid w:val="001B0E09"/>
    <w:rsid w:val="001B0E76"/>
    <w:rsid w:val="001B2A11"/>
    <w:rsid w:val="001B4CB4"/>
    <w:rsid w:val="001B5F34"/>
    <w:rsid w:val="001B5F86"/>
    <w:rsid w:val="001C3CB7"/>
    <w:rsid w:val="001C536D"/>
    <w:rsid w:val="001C6EDD"/>
    <w:rsid w:val="001C7485"/>
    <w:rsid w:val="001D1094"/>
    <w:rsid w:val="001D2BA0"/>
    <w:rsid w:val="001D3CF9"/>
    <w:rsid w:val="001D3DAD"/>
    <w:rsid w:val="001D66ED"/>
    <w:rsid w:val="001E1E40"/>
    <w:rsid w:val="001E3FC2"/>
    <w:rsid w:val="001F0A3F"/>
    <w:rsid w:val="001F2147"/>
    <w:rsid w:val="001F214B"/>
    <w:rsid w:val="001F3B98"/>
    <w:rsid w:val="001F41ED"/>
    <w:rsid w:val="001F524F"/>
    <w:rsid w:val="001F58EE"/>
    <w:rsid w:val="001F6EA2"/>
    <w:rsid w:val="002001B6"/>
    <w:rsid w:val="0020224A"/>
    <w:rsid w:val="00202B24"/>
    <w:rsid w:val="00203725"/>
    <w:rsid w:val="00203A1B"/>
    <w:rsid w:val="002072E9"/>
    <w:rsid w:val="0021034D"/>
    <w:rsid w:val="00213D41"/>
    <w:rsid w:val="00215169"/>
    <w:rsid w:val="002151A0"/>
    <w:rsid w:val="002227F6"/>
    <w:rsid w:val="0022315D"/>
    <w:rsid w:val="00223A26"/>
    <w:rsid w:val="00223F0D"/>
    <w:rsid w:val="00224C15"/>
    <w:rsid w:val="00224D20"/>
    <w:rsid w:val="002259FC"/>
    <w:rsid w:val="00230895"/>
    <w:rsid w:val="002346A2"/>
    <w:rsid w:val="0024501F"/>
    <w:rsid w:val="00246D6C"/>
    <w:rsid w:val="002538D3"/>
    <w:rsid w:val="00254BE2"/>
    <w:rsid w:val="00254F1D"/>
    <w:rsid w:val="00255047"/>
    <w:rsid w:val="002619A7"/>
    <w:rsid w:val="00261D6F"/>
    <w:rsid w:val="00262497"/>
    <w:rsid w:val="00265C83"/>
    <w:rsid w:val="002665A2"/>
    <w:rsid w:val="002669E3"/>
    <w:rsid w:val="00266D78"/>
    <w:rsid w:val="00272A4C"/>
    <w:rsid w:val="00273480"/>
    <w:rsid w:val="00273C5B"/>
    <w:rsid w:val="00276970"/>
    <w:rsid w:val="0027715F"/>
    <w:rsid w:val="00277F5C"/>
    <w:rsid w:val="00280B12"/>
    <w:rsid w:val="00280F9E"/>
    <w:rsid w:val="0028127D"/>
    <w:rsid w:val="002861ED"/>
    <w:rsid w:val="0028719D"/>
    <w:rsid w:val="0029268E"/>
    <w:rsid w:val="00292E9F"/>
    <w:rsid w:val="00292FDD"/>
    <w:rsid w:val="00293722"/>
    <w:rsid w:val="002A0239"/>
    <w:rsid w:val="002A2AD9"/>
    <w:rsid w:val="002A2F3E"/>
    <w:rsid w:val="002A55F2"/>
    <w:rsid w:val="002A6B88"/>
    <w:rsid w:val="002B016C"/>
    <w:rsid w:val="002B13B3"/>
    <w:rsid w:val="002B3D88"/>
    <w:rsid w:val="002B3E82"/>
    <w:rsid w:val="002B5D66"/>
    <w:rsid w:val="002B6202"/>
    <w:rsid w:val="002B6C67"/>
    <w:rsid w:val="002B7E60"/>
    <w:rsid w:val="002C289F"/>
    <w:rsid w:val="002C38C4"/>
    <w:rsid w:val="002C3CBB"/>
    <w:rsid w:val="002C51A5"/>
    <w:rsid w:val="002C7D88"/>
    <w:rsid w:val="002D1796"/>
    <w:rsid w:val="002D568C"/>
    <w:rsid w:val="002D6713"/>
    <w:rsid w:val="002E01FC"/>
    <w:rsid w:val="002E0A3D"/>
    <w:rsid w:val="002E0E25"/>
    <w:rsid w:val="002E2E9C"/>
    <w:rsid w:val="002E40C8"/>
    <w:rsid w:val="002E5A9D"/>
    <w:rsid w:val="002E5B15"/>
    <w:rsid w:val="002E65D6"/>
    <w:rsid w:val="002E704F"/>
    <w:rsid w:val="002E728C"/>
    <w:rsid w:val="002E7626"/>
    <w:rsid w:val="002E7EB4"/>
    <w:rsid w:val="002E7ED6"/>
    <w:rsid w:val="002E7FF4"/>
    <w:rsid w:val="002F06A0"/>
    <w:rsid w:val="002F0FB1"/>
    <w:rsid w:val="002F311A"/>
    <w:rsid w:val="00301CD8"/>
    <w:rsid w:val="00305F98"/>
    <w:rsid w:val="003121FD"/>
    <w:rsid w:val="00312ED2"/>
    <w:rsid w:val="0031356A"/>
    <w:rsid w:val="00316743"/>
    <w:rsid w:val="00317E45"/>
    <w:rsid w:val="00322B84"/>
    <w:rsid w:val="00323D7C"/>
    <w:rsid w:val="00326238"/>
    <w:rsid w:val="00327376"/>
    <w:rsid w:val="00327DCC"/>
    <w:rsid w:val="00331287"/>
    <w:rsid w:val="00331578"/>
    <w:rsid w:val="00331850"/>
    <w:rsid w:val="0033245E"/>
    <w:rsid w:val="00333766"/>
    <w:rsid w:val="003351AD"/>
    <w:rsid w:val="00336005"/>
    <w:rsid w:val="00337349"/>
    <w:rsid w:val="00337536"/>
    <w:rsid w:val="00337D2A"/>
    <w:rsid w:val="00343F05"/>
    <w:rsid w:val="0034555C"/>
    <w:rsid w:val="00350D4E"/>
    <w:rsid w:val="00354C5A"/>
    <w:rsid w:val="00354F52"/>
    <w:rsid w:val="003574C3"/>
    <w:rsid w:val="00363A58"/>
    <w:rsid w:val="0036566F"/>
    <w:rsid w:val="003702E0"/>
    <w:rsid w:val="00371D73"/>
    <w:rsid w:val="003720AE"/>
    <w:rsid w:val="00372608"/>
    <w:rsid w:val="00373D4D"/>
    <w:rsid w:val="00375B28"/>
    <w:rsid w:val="003830E8"/>
    <w:rsid w:val="00383C2B"/>
    <w:rsid w:val="00384C66"/>
    <w:rsid w:val="003857A4"/>
    <w:rsid w:val="003871F6"/>
    <w:rsid w:val="0039078E"/>
    <w:rsid w:val="00392D1A"/>
    <w:rsid w:val="0039321F"/>
    <w:rsid w:val="0039552C"/>
    <w:rsid w:val="00395CF9"/>
    <w:rsid w:val="003A089C"/>
    <w:rsid w:val="003A2DE8"/>
    <w:rsid w:val="003A5414"/>
    <w:rsid w:val="003A70B4"/>
    <w:rsid w:val="003B04D1"/>
    <w:rsid w:val="003B0CA9"/>
    <w:rsid w:val="003B474B"/>
    <w:rsid w:val="003B47E0"/>
    <w:rsid w:val="003B5B2B"/>
    <w:rsid w:val="003B63E3"/>
    <w:rsid w:val="003B63EE"/>
    <w:rsid w:val="003B7ED6"/>
    <w:rsid w:val="003B7F75"/>
    <w:rsid w:val="003C4790"/>
    <w:rsid w:val="003C53FF"/>
    <w:rsid w:val="003C5A0B"/>
    <w:rsid w:val="003C6047"/>
    <w:rsid w:val="003C651B"/>
    <w:rsid w:val="003D0A00"/>
    <w:rsid w:val="003D0C20"/>
    <w:rsid w:val="003D2D49"/>
    <w:rsid w:val="003D3A2D"/>
    <w:rsid w:val="003D3D89"/>
    <w:rsid w:val="003D48E9"/>
    <w:rsid w:val="003D61D5"/>
    <w:rsid w:val="003D6BEB"/>
    <w:rsid w:val="003D7AF0"/>
    <w:rsid w:val="003E0665"/>
    <w:rsid w:val="003E17A2"/>
    <w:rsid w:val="003E2648"/>
    <w:rsid w:val="003E46E1"/>
    <w:rsid w:val="003E4AF0"/>
    <w:rsid w:val="003E52FB"/>
    <w:rsid w:val="003E7ED8"/>
    <w:rsid w:val="003F1CB1"/>
    <w:rsid w:val="003F5888"/>
    <w:rsid w:val="00400306"/>
    <w:rsid w:val="004014DD"/>
    <w:rsid w:val="00401DF1"/>
    <w:rsid w:val="00402CF2"/>
    <w:rsid w:val="00402E7E"/>
    <w:rsid w:val="00403A04"/>
    <w:rsid w:val="00403F7B"/>
    <w:rsid w:val="00404574"/>
    <w:rsid w:val="00407B86"/>
    <w:rsid w:val="00415C0D"/>
    <w:rsid w:val="00420034"/>
    <w:rsid w:val="00420E44"/>
    <w:rsid w:val="00421832"/>
    <w:rsid w:val="00422A86"/>
    <w:rsid w:val="00422AC6"/>
    <w:rsid w:val="004231DB"/>
    <w:rsid w:val="00423A5B"/>
    <w:rsid w:val="004242FE"/>
    <w:rsid w:val="00426E8A"/>
    <w:rsid w:val="004309B3"/>
    <w:rsid w:val="004347A7"/>
    <w:rsid w:val="00434D84"/>
    <w:rsid w:val="004374A7"/>
    <w:rsid w:val="00441112"/>
    <w:rsid w:val="004417BE"/>
    <w:rsid w:val="00441B33"/>
    <w:rsid w:val="00442654"/>
    <w:rsid w:val="00442C5E"/>
    <w:rsid w:val="00444AD7"/>
    <w:rsid w:val="00447CAA"/>
    <w:rsid w:val="00447FBC"/>
    <w:rsid w:val="00452B69"/>
    <w:rsid w:val="00453988"/>
    <w:rsid w:val="00454C27"/>
    <w:rsid w:val="004554CD"/>
    <w:rsid w:val="00457342"/>
    <w:rsid w:val="004612ED"/>
    <w:rsid w:val="004620CE"/>
    <w:rsid w:val="00462D19"/>
    <w:rsid w:val="00463522"/>
    <w:rsid w:val="00463669"/>
    <w:rsid w:val="00463D6C"/>
    <w:rsid w:val="00464591"/>
    <w:rsid w:val="00464D64"/>
    <w:rsid w:val="00467714"/>
    <w:rsid w:val="00474634"/>
    <w:rsid w:val="00474D16"/>
    <w:rsid w:val="00475B5D"/>
    <w:rsid w:val="00475F49"/>
    <w:rsid w:val="00476D8C"/>
    <w:rsid w:val="00480021"/>
    <w:rsid w:val="00480455"/>
    <w:rsid w:val="00480761"/>
    <w:rsid w:val="00482977"/>
    <w:rsid w:val="00482A21"/>
    <w:rsid w:val="0048365D"/>
    <w:rsid w:val="004842F9"/>
    <w:rsid w:val="00487C3E"/>
    <w:rsid w:val="00490DD5"/>
    <w:rsid w:val="00492198"/>
    <w:rsid w:val="0049334E"/>
    <w:rsid w:val="004945AE"/>
    <w:rsid w:val="004974E1"/>
    <w:rsid w:val="004A042F"/>
    <w:rsid w:val="004A045F"/>
    <w:rsid w:val="004A0AC1"/>
    <w:rsid w:val="004A302D"/>
    <w:rsid w:val="004A4E6A"/>
    <w:rsid w:val="004B00C6"/>
    <w:rsid w:val="004B45F8"/>
    <w:rsid w:val="004B6671"/>
    <w:rsid w:val="004B735D"/>
    <w:rsid w:val="004C0835"/>
    <w:rsid w:val="004C116A"/>
    <w:rsid w:val="004C28DD"/>
    <w:rsid w:val="004C6D14"/>
    <w:rsid w:val="004D0621"/>
    <w:rsid w:val="004D0EB1"/>
    <w:rsid w:val="004D1A39"/>
    <w:rsid w:val="004D2FE8"/>
    <w:rsid w:val="004D411C"/>
    <w:rsid w:val="004D5D0C"/>
    <w:rsid w:val="004D7DD2"/>
    <w:rsid w:val="004E2E59"/>
    <w:rsid w:val="004E2F4C"/>
    <w:rsid w:val="004E3A39"/>
    <w:rsid w:val="004E4816"/>
    <w:rsid w:val="004E4D9C"/>
    <w:rsid w:val="004E7FB0"/>
    <w:rsid w:val="004F25CD"/>
    <w:rsid w:val="004F4870"/>
    <w:rsid w:val="004F760E"/>
    <w:rsid w:val="005008CD"/>
    <w:rsid w:val="005009C8"/>
    <w:rsid w:val="00500DDD"/>
    <w:rsid w:val="00501FA6"/>
    <w:rsid w:val="00505257"/>
    <w:rsid w:val="00505369"/>
    <w:rsid w:val="00514D72"/>
    <w:rsid w:val="0051552D"/>
    <w:rsid w:val="00517266"/>
    <w:rsid w:val="00521DC9"/>
    <w:rsid w:val="00525791"/>
    <w:rsid w:val="00525AB7"/>
    <w:rsid w:val="00525BB8"/>
    <w:rsid w:val="005261D1"/>
    <w:rsid w:val="00527877"/>
    <w:rsid w:val="005314A2"/>
    <w:rsid w:val="0053201E"/>
    <w:rsid w:val="005322BA"/>
    <w:rsid w:val="00534CB5"/>
    <w:rsid w:val="00540666"/>
    <w:rsid w:val="00541417"/>
    <w:rsid w:val="00541D3D"/>
    <w:rsid w:val="0054261C"/>
    <w:rsid w:val="00543A35"/>
    <w:rsid w:val="00543EFA"/>
    <w:rsid w:val="00544261"/>
    <w:rsid w:val="00544999"/>
    <w:rsid w:val="00545C62"/>
    <w:rsid w:val="00545CC9"/>
    <w:rsid w:val="00546A9A"/>
    <w:rsid w:val="00547FE9"/>
    <w:rsid w:val="00550A94"/>
    <w:rsid w:val="00551CD4"/>
    <w:rsid w:val="005525D4"/>
    <w:rsid w:val="005527AA"/>
    <w:rsid w:val="005542C8"/>
    <w:rsid w:val="005556BC"/>
    <w:rsid w:val="00557A27"/>
    <w:rsid w:val="005607A1"/>
    <w:rsid w:val="00560BCE"/>
    <w:rsid w:val="00561702"/>
    <w:rsid w:val="00562DFF"/>
    <w:rsid w:val="00563E98"/>
    <w:rsid w:val="00564811"/>
    <w:rsid w:val="005668CD"/>
    <w:rsid w:val="00570E84"/>
    <w:rsid w:val="00572567"/>
    <w:rsid w:val="00574574"/>
    <w:rsid w:val="00574D20"/>
    <w:rsid w:val="005766DD"/>
    <w:rsid w:val="00577167"/>
    <w:rsid w:val="00577D58"/>
    <w:rsid w:val="00577E77"/>
    <w:rsid w:val="00582493"/>
    <w:rsid w:val="0058275F"/>
    <w:rsid w:val="005875E7"/>
    <w:rsid w:val="00590A92"/>
    <w:rsid w:val="00594F8A"/>
    <w:rsid w:val="00597705"/>
    <w:rsid w:val="005A294F"/>
    <w:rsid w:val="005A356C"/>
    <w:rsid w:val="005A45C8"/>
    <w:rsid w:val="005A519B"/>
    <w:rsid w:val="005A7CAE"/>
    <w:rsid w:val="005B31DA"/>
    <w:rsid w:val="005B55CB"/>
    <w:rsid w:val="005B5E85"/>
    <w:rsid w:val="005B5F6D"/>
    <w:rsid w:val="005B78D7"/>
    <w:rsid w:val="005C26FF"/>
    <w:rsid w:val="005C326E"/>
    <w:rsid w:val="005C61A3"/>
    <w:rsid w:val="005D10CB"/>
    <w:rsid w:val="005D141E"/>
    <w:rsid w:val="005D5FC3"/>
    <w:rsid w:val="005D77CE"/>
    <w:rsid w:val="005E0B70"/>
    <w:rsid w:val="005E4D20"/>
    <w:rsid w:val="005E72AC"/>
    <w:rsid w:val="005F1752"/>
    <w:rsid w:val="005F2B86"/>
    <w:rsid w:val="005F582E"/>
    <w:rsid w:val="005F7FDD"/>
    <w:rsid w:val="006007FC"/>
    <w:rsid w:val="00600CC3"/>
    <w:rsid w:val="00601220"/>
    <w:rsid w:val="00601F58"/>
    <w:rsid w:val="006032B6"/>
    <w:rsid w:val="006033FD"/>
    <w:rsid w:val="00603A05"/>
    <w:rsid w:val="00607F1C"/>
    <w:rsid w:val="00611FF2"/>
    <w:rsid w:val="006134F4"/>
    <w:rsid w:val="006146AA"/>
    <w:rsid w:val="00615638"/>
    <w:rsid w:val="00622367"/>
    <w:rsid w:val="006226E3"/>
    <w:rsid w:val="006253A5"/>
    <w:rsid w:val="006420BD"/>
    <w:rsid w:val="00645693"/>
    <w:rsid w:val="00645770"/>
    <w:rsid w:val="0064673F"/>
    <w:rsid w:val="00647164"/>
    <w:rsid w:val="006509C3"/>
    <w:rsid w:val="00652290"/>
    <w:rsid w:val="0065480A"/>
    <w:rsid w:val="00656FC9"/>
    <w:rsid w:val="006577A8"/>
    <w:rsid w:val="00660C86"/>
    <w:rsid w:val="006642E5"/>
    <w:rsid w:val="006645C9"/>
    <w:rsid w:val="00665122"/>
    <w:rsid w:val="00666793"/>
    <w:rsid w:val="0067261A"/>
    <w:rsid w:val="006737E6"/>
    <w:rsid w:val="0067393C"/>
    <w:rsid w:val="006758E9"/>
    <w:rsid w:val="00677588"/>
    <w:rsid w:val="00683574"/>
    <w:rsid w:val="00690305"/>
    <w:rsid w:val="00694411"/>
    <w:rsid w:val="00696DEF"/>
    <w:rsid w:val="00697E8B"/>
    <w:rsid w:val="006A0CA6"/>
    <w:rsid w:val="006A4672"/>
    <w:rsid w:val="006A480C"/>
    <w:rsid w:val="006A575D"/>
    <w:rsid w:val="006A74E3"/>
    <w:rsid w:val="006B1D77"/>
    <w:rsid w:val="006B302C"/>
    <w:rsid w:val="006B332A"/>
    <w:rsid w:val="006B4247"/>
    <w:rsid w:val="006B709E"/>
    <w:rsid w:val="006B74DE"/>
    <w:rsid w:val="006C175D"/>
    <w:rsid w:val="006C37BD"/>
    <w:rsid w:val="006D0496"/>
    <w:rsid w:val="006D0DC3"/>
    <w:rsid w:val="006D4647"/>
    <w:rsid w:val="006D62F0"/>
    <w:rsid w:val="006E0308"/>
    <w:rsid w:val="006E0C7B"/>
    <w:rsid w:val="006E1C00"/>
    <w:rsid w:val="006E3129"/>
    <w:rsid w:val="006E34FD"/>
    <w:rsid w:val="006E6EDF"/>
    <w:rsid w:val="006E7967"/>
    <w:rsid w:val="006F0E2C"/>
    <w:rsid w:val="006F1073"/>
    <w:rsid w:val="006F3DAC"/>
    <w:rsid w:val="006F702F"/>
    <w:rsid w:val="00703412"/>
    <w:rsid w:val="00703CC8"/>
    <w:rsid w:val="0070489B"/>
    <w:rsid w:val="00704F0D"/>
    <w:rsid w:val="00705512"/>
    <w:rsid w:val="007060AD"/>
    <w:rsid w:val="0070767D"/>
    <w:rsid w:val="00710CF4"/>
    <w:rsid w:val="00711491"/>
    <w:rsid w:val="00712699"/>
    <w:rsid w:val="007136CC"/>
    <w:rsid w:val="00720DCF"/>
    <w:rsid w:val="0072108F"/>
    <w:rsid w:val="007227C2"/>
    <w:rsid w:val="00723CF8"/>
    <w:rsid w:val="00723F4C"/>
    <w:rsid w:val="007279A2"/>
    <w:rsid w:val="00747D29"/>
    <w:rsid w:val="007514AE"/>
    <w:rsid w:val="00751847"/>
    <w:rsid w:val="0075399E"/>
    <w:rsid w:val="00753D19"/>
    <w:rsid w:val="00762363"/>
    <w:rsid w:val="00765EF4"/>
    <w:rsid w:val="0077322F"/>
    <w:rsid w:val="007750D6"/>
    <w:rsid w:val="007758A3"/>
    <w:rsid w:val="00775DF5"/>
    <w:rsid w:val="007763C8"/>
    <w:rsid w:val="007838C8"/>
    <w:rsid w:val="0078684C"/>
    <w:rsid w:val="00787979"/>
    <w:rsid w:val="00787EC1"/>
    <w:rsid w:val="00790591"/>
    <w:rsid w:val="00792201"/>
    <w:rsid w:val="007942DC"/>
    <w:rsid w:val="007948EE"/>
    <w:rsid w:val="007953F9"/>
    <w:rsid w:val="007A28FC"/>
    <w:rsid w:val="007A3185"/>
    <w:rsid w:val="007A3197"/>
    <w:rsid w:val="007A3E69"/>
    <w:rsid w:val="007A4AA2"/>
    <w:rsid w:val="007B1DBE"/>
    <w:rsid w:val="007B54C6"/>
    <w:rsid w:val="007B57C6"/>
    <w:rsid w:val="007C1AC1"/>
    <w:rsid w:val="007C2321"/>
    <w:rsid w:val="007C332A"/>
    <w:rsid w:val="007C37D6"/>
    <w:rsid w:val="007C4695"/>
    <w:rsid w:val="007C4A3C"/>
    <w:rsid w:val="007C7EDE"/>
    <w:rsid w:val="007D0707"/>
    <w:rsid w:val="007D0970"/>
    <w:rsid w:val="007D0D7D"/>
    <w:rsid w:val="007D2DD9"/>
    <w:rsid w:val="007D3BCE"/>
    <w:rsid w:val="007D3D20"/>
    <w:rsid w:val="007D590F"/>
    <w:rsid w:val="007D648C"/>
    <w:rsid w:val="007E18C1"/>
    <w:rsid w:val="007E2832"/>
    <w:rsid w:val="007E4CEE"/>
    <w:rsid w:val="007E5A86"/>
    <w:rsid w:val="007F0912"/>
    <w:rsid w:val="007F0CC0"/>
    <w:rsid w:val="007F1CEB"/>
    <w:rsid w:val="007F2071"/>
    <w:rsid w:val="007F2A89"/>
    <w:rsid w:val="007F464B"/>
    <w:rsid w:val="007F4D72"/>
    <w:rsid w:val="007F55B3"/>
    <w:rsid w:val="00801ADA"/>
    <w:rsid w:val="00802C50"/>
    <w:rsid w:val="008071C3"/>
    <w:rsid w:val="00807F38"/>
    <w:rsid w:val="008119AE"/>
    <w:rsid w:val="00811A1B"/>
    <w:rsid w:val="00811CB1"/>
    <w:rsid w:val="00811CFB"/>
    <w:rsid w:val="008121F3"/>
    <w:rsid w:val="00812DAC"/>
    <w:rsid w:val="00812FC6"/>
    <w:rsid w:val="008136F4"/>
    <w:rsid w:val="00816312"/>
    <w:rsid w:val="00825D2F"/>
    <w:rsid w:val="008264E9"/>
    <w:rsid w:val="00826819"/>
    <w:rsid w:val="00826953"/>
    <w:rsid w:val="00826DEC"/>
    <w:rsid w:val="008316C6"/>
    <w:rsid w:val="00833C53"/>
    <w:rsid w:val="008348D1"/>
    <w:rsid w:val="0083544B"/>
    <w:rsid w:val="008354D8"/>
    <w:rsid w:val="00840496"/>
    <w:rsid w:val="00842B20"/>
    <w:rsid w:val="00843283"/>
    <w:rsid w:val="00843403"/>
    <w:rsid w:val="008434EB"/>
    <w:rsid w:val="00843585"/>
    <w:rsid w:val="008451EE"/>
    <w:rsid w:val="00846E90"/>
    <w:rsid w:val="00851E9B"/>
    <w:rsid w:val="008533FA"/>
    <w:rsid w:val="00854591"/>
    <w:rsid w:val="008555D1"/>
    <w:rsid w:val="00855ABA"/>
    <w:rsid w:val="008624DF"/>
    <w:rsid w:val="00862E98"/>
    <w:rsid w:val="00864DD2"/>
    <w:rsid w:val="00871112"/>
    <w:rsid w:val="008725ED"/>
    <w:rsid w:val="00875B4A"/>
    <w:rsid w:val="00876268"/>
    <w:rsid w:val="008768C0"/>
    <w:rsid w:val="008776FC"/>
    <w:rsid w:val="00880454"/>
    <w:rsid w:val="008818CD"/>
    <w:rsid w:val="00884435"/>
    <w:rsid w:val="00886737"/>
    <w:rsid w:val="008909E3"/>
    <w:rsid w:val="00893694"/>
    <w:rsid w:val="00895047"/>
    <w:rsid w:val="00896B5D"/>
    <w:rsid w:val="008A4D38"/>
    <w:rsid w:val="008A5AFB"/>
    <w:rsid w:val="008A7B70"/>
    <w:rsid w:val="008C0BB9"/>
    <w:rsid w:val="008C265B"/>
    <w:rsid w:val="008C459B"/>
    <w:rsid w:val="008C4AB3"/>
    <w:rsid w:val="008C5570"/>
    <w:rsid w:val="008C5C19"/>
    <w:rsid w:val="008C67E3"/>
    <w:rsid w:val="008D1666"/>
    <w:rsid w:val="008D16E4"/>
    <w:rsid w:val="008D5B6E"/>
    <w:rsid w:val="008E1631"/>
    <w:rsid w:val="008E58E8"/>
    <w:rsid w:val="008E6861"/>
    <w:rsid w:val="008E6F7B"/>
    <w:rsid w:val="008E705C"/>
    <w:rsid w:val="008E73D5"/>
    <w:rsid w:val="008F0B9F"/>
    <w:rsid w:val="008F29F6"/>
    <w:rsid w:val="008F41ED"/>
    <w:rsid w:val="008F62C7"/>
    <w:rsid w:val="009010DD"/>
    <w:rsid w:val="0090144A"/>
    <w:rsid w:val="00901D40"/>
    <w:rsid w:val="009053B8"/>
    <w:rsid w:val="00905DA4"/>
    <w:rsid w:val="00906985"/>
    <w:rsid w:val="009070ED"/>
    <w:rsid w:val="00915107"/>
    <w:rsid w:val="0091582E"/>
    <w:rsid w:val="00915CF9"/>
    <w:rsid w:val="0091744D"/>
    <w:rsid w:val="00920658"/>
    <w:rsid w:val="00921C23"/>
    <w:rsid w:val="00921E75"/>
    <w:rsid w:val="0092203A"/>
    <w:rsid w:val="00923812"/>
    <w:rsid w:val="00924C6B"/>
    <w:rsid w:val="00926CC7"/>
    <w:rsid w:val="00926CD9"/>
    <w:rsid w:val="00931E36"/>
    <w:rsid w:val="00932B48"/>
    <w:rsid w:val="00936FE6"/>
    <w:rsid w:val="00937556"/>
    <w:rsid w:val="00941317"/>
    <w:rsid w:val="0094396C"/>
    <w:rsid w:val="0094496D"/>
    <w:rsid w:val="0096052D"/>
    <w:rsid w:val="00960A35"/>
    <w:rsid w:val="00961C94"/>
    <w:rsid w:val="0096262C"/>
    <w:rsid w:val="00963BD3"/>
    <w:rsid w:val="009643A9"/>
    <w:rsid w:val="009657DD"/>
    <w:rsid w:val="00966DFA"/>
    <w:rsid w:val="009673CE"/>
    <w:rsid w:val="00970131"/>
    <w:rsid w:val="00970582"/>
    <w:rsid w:val="0097134B"/>
    <w:rsid w:val="009729D2"/>
    <w:rsid w:val="00974527"/>
    <w:rsid w:val="0097572C"/>
    <w:rsid w:val="00975D30"/>
    <w:rsid w:val="009762DE"/>
    <w:rsid w:val="00976817"/>
    <w:rsid w:val="00983E27"/>
    <w:rsid w:val="00984EA9"/>
    <w:rsid w:val="00985A45"/>
    <w:rsid w:val="0098642D"/>
    <w:rsid w:val="00986559"/>
    <w:rsid w:val="00986A77"/>
    <w:rsid w:val="00995D1F"/>
    <w:rsid w:val="00996944"/>
    <w:rsid w:val="009972FF"/>
    <w:rsid w:val="009A2A59"/>
    <w:rsid w:val="009A4C6B"/>
    <w:rsid w:val="009A548B"/>
    <w:rsid w:val="009A7BFF"/>
    <w:rsid w:val="009B2F9A"/>
    <w:rsid w:val="009B3045"/>
    <w:rsid w:val="009B59A7"/>
    <w:rsid w:val="009C0A37"/>
    <w:rsid w:val="009C5A7B"/>
    <w:rsid w:val="009C7368"/>
    <w:rsid w:val="009D03BE"/>
    <w:rsid w:val="009D0952"/>
    <w:rsid w:val="009D0EE7"/>
    <w:rsid w:val="009D7330"/>
    <w:rsid w:val="009E21F8"/>
    <w:rsid w:val="009E52AF"/>
    <w:rsid w:val="009E5913"/>
    <w:rsid w:val="009F27E9"/>
    <w:rsid w:val="009F3C7C"/>
    <w:rsid w:val="00A0182D"/>
    <w:rsid w:val="00A01A05"/>
    <w:rsid w:val="00A03C31"/>
    <w:rsid w:val="00A05C4A"/>
    <w:rsid w:val="00A11280"/>
    <w:rsid w:val="00A11646"/>
    <w:rsid w:val="00A1465D"/>
    <w:rsid w:val="00A14A03"/>
    <w:rsid w:val="00A1514E"/>
    <w:rsid w:val="00A17862"/>
    <w:rsid w:val="00A30191"/>
    <w:rsid w:val="00A31849"/>
    <w:rsid w:val="00A31F75"/>
    <w:rsid w:val="00A3328E"/>
    <w:rsid w:val="00A341E7"/>
    <w:rsid w:val="00A3760C"/>
    <w:rsid w:val="00A411C8"/>
    <w:rsid w:val="00A42335"/>
    <w:rsid w:val="00A4268C"/>
    <w:rsid w:val="00A45BEE"/>
    <w:rsid w:val="00A45FFD"/>
    <w:rsid w:val="00A50519"/>
    <w:rsid w:val="00A50D17"/>
    <w:rsid w:val="00A514A5"/>
    <w:rsid w:val="00A522D9"/>
    <w:rsid w:val="00A53139"/>
    <w:rsid w:val="00A5573F"/>
    <w:rsid w:val="00A564A7"/>
    <w:rsid w:val="00A6064A"/>
    <w:rsid w:val="00A608D4"/>
    <w:rsid w:val="00A61613"/>
    <w:rsid w:val="00A62105"/>
    <w:rsid w:val="00A624D3"/>
    <w:rsid w:val="00A6318B"/>
    <w:rsid w:val="00A66477"/>
    <w:rsid w:val="00A66827"/>
    <w:rsid w:val="00A67579"/>
    <w:rsid w:val="00A6798D"/>
    <w:rsid w:val="00A67D5B"/>
    <w:rsid w:val="00A67FD1"/>
    <w:rsid w:val="00A71514"/>
    <w:rsid w:val="00A717C2"/>
    <w:rsid w:val="00A71869"/>
    <w:rsid w:val="00A71CCE"/>
    <w:rsid w:val="00A71F9E"/>
    <w:rsid w:val="00A72298"/>
    <w:rsid w:val="00A722A7"/>
    <w:rsid w:val="00A7303E"/>
    <w:rsid w:val="00A7440F"/>
    <w:rsid w:val="00A7577A"/>
    <w:rsid w:val="00A76E2F"/>
    <w:rsid w:val="00A80A15"/>
    <w:rsid w:val="00A82228"/>
    <w:rsid w:val="00A82A40"/>
    <w:rsid w:val="00A82DC5"/>
    <w:rsid w:val="00A83105"/>
    <w:rsid w:val="00A84061"/>
    <w:rsid w:val="00A86447"/>
    <w:rsid w:val="00A87073"/>
    <w:rsid w:val="00A8795B"/>
    <w:rsid w:val="00A945B6"/>
    <w:rsid w:val="00A9618F"/>
    <w:rsid w:val="00A96A82"/>
    <w:rsid w:val="00AA2CD4"/>
    <w:rsid w:val="00AA304B"/>
    <w:rsid w:val="00AA71C0"/>
    <w:rsid w:val="00AA7774"/>
    <w:rsid w:val="00AB17F7"/>
    <w:rsid w:val="00AB181F"/>
    <w:rsid w:val="00AB38BD"/>
    <w:rsid w:val="00AB4E18"/>
    <w:rsid w:val="00AC07B8"/>
    <w:rsid w:val="00AC69DF"/>
    <w:rsid w:val="00AC718A"/>
    <w:rsid w:val="00AD0318"/>
    <w:rsid w:val="00AD0BB2"/>
    <w:rsid w:val="00AD2F2C"/>
    <w:rsid w:val="00AD30AE"/>
    <w:rsid w:val="00AD4A08"/>
    <w:rsid w:val="00AD5AFF"/>
    <w:rsid w:val="00AE0753"/>
    <w:rsid w:val="00AE1FD5"/>
    <w:rsid w:val="00AE26BF"/>
    <w:rsid w:val="00AE498B"/>
    <w:rsid w:val="00AF47B6"/>
    <w:rsid w:val="00AF62CA"/>
    <w:rsid w:val="00B03BF3"/>
    <w:rsid w:val="00B055A4"/>
    <w:rsid w:val="00B0587C"/>
    <w:rsid w:val="00B0763C"/>
    <w:rsid w:val="00B10752"/>
    <w:rsid w:val="00B13CA7"/>
    <w:rsid w:val="00B144CF"/>
    <w:rsid w:val="00B23975"/>
    <w:rsid w:val="00B2515F"/>
    <w:rsid w:val="00B266E7"/>
    <w:rsid w:val="00B312A5"/>
    <w:rsid w:val="00B312DD"/>
    <w:rsid w:val="00B32657"/>
    <w:rsid w:val="00B32874"/>
    <w:rsid w:val="00B34005"/>
    <w:rsid w:val="00B34940"/>
    <w:rsid w:val="00B34CCC"/>
    <w:rsid w:val="00B4257E"/>
    <w:rsid w:val="00B46D8E"/>
    <w:rsid w:val="00B50003"/>
    <w:rsid w:val="00B51981"/>
    <w:rsid w:val="00B51DAF"/>
    <w:rsid w:val="00B52D07"/>
    <w:rsid w:val="00B54DAC"/>
    <w:rsid w:val="00B60DF3"/>
    <w:rsid w:val="00B61643"/>
    <w:rsid w:val="00B61D26"/>
    <w:rsid w:val="00B73DF8"/>
    <w:rsid w:val="00B77620"/>
    <w:rsid w:val="00B777F6"/>
    <w:rsid w:val="00B813AA"/>
    <w:rsid w:val="00B82FE4"/>
    <w:rsid w:val="00B87BD9"/>
    <w:rsid w:val="00B87C3C"/>
    <w:rsid w:val="00B87EFF"/>
    <w:rsid w:val="00B917B4"/>
    <w:rsid w:val="00B9222B"/>
    <w:rsid w:val="00B9416D"/>
    <w:rsid w:val="00B94CB4"/>
    <w:rsid w:val="00B96811"/>
    <w:rsid w:val="00B978A7"/>
    <w:rsid w:val="00BA0C3B"/>
    <w:rsid w:val="00BA21D3"/>
    <w:rsid w:val="00BA5005"/>
    <w:rsid w:val="00BA5BA1"/>
    <w:rsid w:val="00BA5FDF"/>
    <w:rsid w:val="00BA6566"/>
    <w:rsid w:val="00BB0064"/>
    <w:rsid w:val="00BB0424"/>
    <w:rsid w:val="00BB36A7"/>
    <w:rsid w:val="00BB4DB1"/>
    <w:rsid w:val="00BB6D0F"/>
    <w:rsid w:val="00BB7BA6"/>
    <w:rsid w:val="00BC030F"/>
    <w:rsid w:val="00BC3984"/>
    <w:rsid w:val="00BC59F7"/>
    <w:rsid w:val="00BD2B44"/>
    <w:rsid w:val="00BD528F"/>
    <w:rsid w:val="00BD6133"/>
    <w:rsid w:val="00BD6F19"/>
    <w:rsid w:val="00BD7D18"/>
    <w:rsid w:val="00BE3727"/>
    <w:rsid w:val="00BE53E6"/>
    <w:rsid w:val="00BE758B"/>
    <w:rsid w:val="00BF1331"/>
    <w:rsid w:val="00BF5422"/>
    <w:rsid w:val="00C0370F"/>
    <w:rsid w:val="00C03E3F"/>
    <w:rsid w:val="00C052D4"/>
    <w:rsid w:val="00C05441"/>
    <w:rsid w:val="00C06A25"/>
    <w:rsid w:val="00C06C51"/>
    <w:rsid w:val="00C07E0A"/>
    <w:rsid w:val="00C11BEB"/>
    <w:rsid w:val="00C11EAB"/>
    <w:rsid w:val="00C1231A"/>
    <w:rsid w:val="00C12C87"/>
    <w:rsid w:val="00C1316F"/>
    <w:rsid w:val="00C14BB2"/>
    <w:rsid w:val="00C14E06"/>
    <w:rsid w:val="00C15130"/>
    <w:rsid w:val="00C17648"/>
    <w:rsid w:val="00C1788A"/>
    <w:rsid w:val="00C20BE0"/>
    <w:rsid w:val="00C21AF3"/>
    <w:rsid w:val="00C21F4F"/>
    <w:rsid w:val="00C22F3C"/>
    <w:rsid w:val="00C2374F"/>
    <w:rsid w:val="00C23F2C"/>
    <w:rsid w:val="00C23FD7"/>
    <w:rsid w:val="00C261BE"/>
    <w:rsid w:val="00C26A61"/>
    <w:rsid w:val="00C3335E"/>
    <w:rsid w:val="00C35CFE"/>
    <w:rsid w:val="00C36023"/>
    <w:rsid w:val="00C37823"/>
    <w:rsid w:val="00C4340D"/>
    <w:rsid w:val="00C436A9"/>
    <w:rsid w:val="00C43BFD"/>
    <w:rsid w:val="00C44D8C"/>
    <w:rsid w:val="00C47957"/>
    <w:rsid w:val="00C5278C"/>
    <w:rsid w:val="00C52C52"/>
    <w:rsid w:val="00C53570"/>
    <w:rsid w:val="00C53813"/>
    <w:rsid w:val="00C56F33"/>
    <w:rsid w:val="00C61FC2"/>
    <w:rsid w:val="00C64FB2"/>
    <w:rsid w:val="00C65B42"/>
    <w:rsid w:val="00C6632B"/>
    <w:rsid w:val="00C6743A"/>
    <w:rsid w:val="00C72AF3"/>
    <w:rsid w:val="00C73951"/>
    <w:rsid w:val="00C74A0B"/>
    <w:rsid w:val="00C801CD"/>
    <w:rsid w:val="00C82277"/>
    <w:rsid w:val="00C8385C"/>
    <w:rsid w:val="00C83950"/>
    <w:rsid w:val="00C96452"/>
    <w:rsid w:val="00CA1FEF"/>
    <w:rsid w:val="00CA254E"/>
    <w:rsid w:val="00CA2F24"/>
    <w:rsid w:val="00CA4727"/>
    <w:rsid w:val="00CA58D1"/>
    <w:rsid w:val="00CA70C4"/>
    <w:rsid w:val="00CB4D2E"/>
    <w:rsid w:val="00CB5179"/>
    <w:rsid w:val="00CB71D1"/>
    <w:rsid w:val="00CC0080"/>
    <w:rsid w:val="00CD155E"/>
    <w:rsid w:val="00CD68AE"/>
    <w:rsid w:val="00CD7508"/>
    <w:rsid w:val="00CD7ED8"/>
    <w:rsid w:val="00CE6B7C"/>
    <w:rsid w:val="00CF3E14"/>
    <w:rsid w:val="00D03831"/>
    <w:rsid w:val="00D05B8D"/>
    <w:rsid w:val="00D07F07"/>
    <w:rsid w:val="00D10053"/>
    <w:rsid w:val="00D10081"/>
    <w:rsid w:val="00D12704"/>
    <w:rsid w:val="00D1640B"/>
    <w:rsid w:val="00D17128"/>
    <w:rsid w:val="00D21404"/>
    <w:rsid w:val="00D2202F"/>
    <w:rsid w:val="00D2228E"/>
    <w:rsid w:val="00D222B7"/>
    <w:rsid w:val="00D23366"/>
    <w:rsid w:val="00D269C4"/>
    <w:rsid w:val="00D26DEC"/>
    <w:rsid w:val="00D27BDE"/>
    <w:rsid w:val="00D27C15"/>
    <w:rsid w:val="00D303D6"/>
    <w:rsid w:val="00D307A5"/>
    <w:rsid w:val="00D31687"/>
    <w:rsid w:val="00D41A70"/>
    <w:rsid w:val="00D42091"/>
    <w:rsid w:val="00D450B2"/>
    <w:rsid w:val="00D46053"/>
    <w:rsid w:val="00D46B70"/>
    <w:rsid w:val="00D50255"/>
    <w:rsid w:val="00D509F7"/>
    <w:rsid w:val="00D51137"/>
    <w:rsid w:val="00D523BF"/>
    <w:rsid w:val="00D53050"/>
    <w:rsid w:val="00D571DA"/>
    <w:rsid w:val="00D5730D"/>
    <w:rsid w:val="00D6172E"/>
    <w:rsid w:val="00D62896"/>
    <w:rsid w:val="00D647B7"/>
    <w:rsid w:val="00D70618"/>
    <w:rsid w:val="00D7092E"/>
    <w:rsid w:val="00D738AB"/>
    <w:rsid w:val="00D77577"/>
    <w:rsid w:val="00D8147D"/>
    <w:rsid w:val="00D8261D"/>
    <w:rsid w:val="00D8504F"/>
    <w:rsid w:val="00D8597C"/>
    <w:rsid w:val="00D91D6C"/>
    <w:rsid w:val="00D927F5"/>
    <w:rsid w:val="00D93929"/>
    <w:rsid w:val="00D94D91"/>
    <w:rsid w:val="00D95095"/>
    <w:rsid w:val="00D9613B"/>
    <w:rsid w:val="00D974DD"/>
    <w:rsid w:val="00D97D5C"/>
    <w:rsid w:val="00DA4A29"/>
    <w:rsid w:val="00DA5410"/>
    <w:rsid w:val="00DB286C"/>
    <w:rsid w:val="00DB5581"/>
    <w:rsid w:val="00DB748F"/>
    <w:rsid w:val="00DC45F8"/>
    <w:rsid w:val="00DC5AEC"/>
    <w:rsid w:val="00DC6FBF"/>
    <w:rsid w:val="00DC7B9D"/>
    <w:rsid w:val="00DD2D5D"/>
    <w:rsid w:val="00DD4BF5"/>
    <w:rsid w:val="00DD5560"/>
    <w:rsid w:val="00DD5EA3"/>
    <w:rsid w:val="00DE22D7"/>
    <w:rsid w:val="00DE4A07"/>
    <w:rsid w:val="00DE55FF"/>
    <w:rsid w:val="00DE5789"/>
    <w:rsid w:val="00DE62F3"/>
    <w:rsid w:val="00DE714C"/>
    <w:rsid w:val="00DF198E"/>
    <w:rsid w:val="00DF700C"/>
    <w:rsid w:val="00E01C8B"/>
    <w:rsid w:val="00E02D3F"/>
    <w:rsid w:val="00E02EB4"/>
    <w:rsid w:val="00E04239"/>
    <w:rsid w:val="00E04487"/>
    <w:rsid w:val="00E04F28"/>
    <w:rsid w:val="00E05A26"/>
    <w:rsid w:val="00E062B0"/>
    <w:rsid w:val="00E07467"/>
    <w:rsid w:val="00E10A22"/>
    <w:rsid w:val="00E116F2"/>
    <w:rsid w:val="00E163BF"/>
    <w:rsid w:val="00E17394"/>
    <w:rsid w:val="00E22F69"/>
    <w:rsid w:val="00E230F7"/>
    <w:rsid w:val="00E24251"/>
    <w:rsid w:val="00E24770"/>
    <w:rsid w:val="00E24CBF"/>
    <w:rsid w:val="00E27853"/>
    <w:rsid w:val="00E34CF3"/>
    <w:rsid w:val="00E418BC"/>
    <w:rsid w:val="00E41D2C"/>
    <w:rsid w:val="00E43470"/>
    <w:rsid w:val="00E46324"/>
    <w:rsid w:val="00E46AD3"/>
    <w:rsid w:val="00E52F82"/>
    <w:rsid w:val="00E54382"/>
    <w:rsid w:val="00E54AD6"/>
    <w:rsid w:val="00E557A9"/>
    <w:rsid w:val="00E56EF4"/>
    <w:rsid w:val="00E601DD"/>
    <w:rsid w:val="00E607E7"/>
    <w:rsid w:val="00E61E7B"/>
    <w:rsid w:val="00E6309B"/>
    <w:rsid w:val="00E63C4E"/>
    <w:rsid w:val="00E64575"/>
    <w:rsid w:val="00E64EC1"/>
    <w:rsid w:val="00E65409"/>
    <w:rsid w:val="00E66F16"/>
    <w:rsid w:val="00E73070"/>
    <w:rsid w:val="00E73B01"/>
    <w:rsid w:val="00E7648D"/>
    <w:rsid w:val="00E771B0"/>
    <w:rsid w:val="00E806C2"/>
    <w:rsid w:val="00E80BB5"/>
    <w:rsid w:val="00E81E53"/>
    <w:rsid w:val="00E836CD"/>
    <w:rsid w:val="00E8400C"/>
    <w:rsid w:val="00E85403"/>
    <w:rsid w:val="00E91270"/>
    <w:rsid w:val="00E92830"/>
    <w:rsid w:val="00E94750"/>
    <w:rsid w:val="00E9506B"/>
    <w:rsid w:val="00E9538A"/>
    <w:rsid w:val="00E9710B"/>
    <w:rsid w:val="00E97ECF"/>
    <w:rsid w:val="00EA592E"/>
    <w:rsid w:val="00EB0C5C"/>
    <w:rsid w:val="00EB22C3"/>
    <w:rsid w:val="00EB4C3D"/>
    <w:rsid w:val="00EB5755"/>
    <w:rsid w:val="00EB6F68"/>
    <w:rsid w:val="00EB720F"/>
    <w:rsid w:val="00EC1394"/>
    <w:rsid w:val="00EC4DFA"/>
    <w:rsid w:val="00ED00DB"/>
    <w:rsid w:val="00ED0F5D"/>
    <w:rsid w:val="00ED52CE"/>
    <w:rsid w:val="00ED66AB"/>
    <w:rsid w:val="00EE1028"/>
    <w:rsid w:val="00EE2C44"/>
    <w:rsid w:val="00EF1111"/>
    <w:rsid w:val="00EF1759"/>
    <w:rsid w:val="00EF1D5D"/>
    <w:rsid w:val="00EF32C4"/>
    <w:rsid w:val="00EF3F73"/>
    <w:rsid w:val="00EF5EF1"/>
    <w:rsid w:val="00EF6587"/>
    <w:rsid w:val="00EF6FAB"/>
    <w:rsid w:val="00EF77B0"/>
    <w:rsid w:val="00F0261F"/>
    <w:rsid w:val="00F05168"/>
    <w:rsid w:val="00F06834"/>
    <w:rsid w:val="00F10236"/>
    <w:rsid w:val="00F12088"/>
    <w:rsid w:val="00F120CE"/>
    <w:rsid w:val="00F12F8E"/>
    <w:rsid w:val="00F200A5"/>
    <w:rsid w:val="00F20263"/>
    <w:rsid w:val="00F20D4C"/>
    <w:rsid w:val="00F26C86"/>
    <w:rsid w:val="00F26FB1"/>
    <w:rsid w:val="00F273BD"/>
    <w:rsid w:val="00F27F40"/>
    <w:rsid w:val="00F30C28"/>
    <w:rsid w:val="00F43EFA"/>
    <w:rsid w:val="00F446DA"/>
    <w:rsid w:val="00F465DD"/>
    <w:rsid w:val="00F47A7A"/>
    <w:rsid w:val="00F506C4"/>
    <w:rsid w:val="00F51A4E"/>
    <w:rsid w:val="00F520D5"/>
    <w:rsid w:val="00F52433"/>
    <w:rsid w:val="00F54E10"/>
    <w:rsid w:val="00F556C9"/>
    <w:rsid w:val="00F5634F"/>
    <w:rsid w:val="00F56B6E"/>
    <w:rsid w:val="00F56D6D"/>
    <w:rsid w:val="00F56E04"/>
    <w:rsid w:val="00F57D8A"/>
    <w:rsid w:val="00F60A10"/>
    <w:rsid w:val="00F60E98"/>
    <w:rsid w:val="00F629D2"/>
    <w:rsid w:val="00F638E3"/>
    <w:rsid w:val="00F64B2D"/>
    <w:rsid w:val="00F658FF"/>
    <w:rsid w:val="00F665F1"/>
    <w:rsid w:val="00F705B5"/>
    <w:rsid w:val="00F77E08"/>
    <w:rsid w:val="00F82EC3"/>
    <w:rsid w:val="00F83F09"/>
    <w:rsid w:val="00F84304"/>
    <w:rsid w:val="00F85162"/>
    <w:rsid w:val="00F871F0"/>
    <w:rsid w:val="00F95ACD"/>
    <w:rsid w:val="00F9660F"/>
    <w:rsid w:val="00F96A9A"/>
    <w:rsid w:val="00FA3250"/>
    <w:rsid w:val="00FA55C5"/>
    <w:rsid w:val="00FB233C"/>
    <w:rsid w:val="00FB24B8"/>
    <w:rsid w:val="00FB2E83"/>
    <w:rsid w:val="00FB4DE8"/>
    <w:rsid w:val="00FB77C7"/>
    <w:rsid w:val="00FC25EA"/>
    <w:rsid w:val="00FC4542"/>
    <w:rsid w:val="00FD03B0"/>
    <w:rsid w:val="00FD0EFB"/>
    <w:rsid w:val="00FD1682"/>
    <w:rsid w:val="00FD3E06"/>
    <w:rsid w:val="00FD5509"/>
    <w:rsid w:val="00FD7312"/>
    <w:rsid w:val="00FE195E"/>
    <w:rsid w:val="00FE1DC6"/>
    <w:rsid w:val="00FE220E"/>
    <w:rsid w:val="00FE2790"/>
    <w:rsid w:val="00FE44C7"/>
    <w:rsid w:val="00FE4888"/>
    <w:rsid w:val="00FE74F5"/>
    <w:rsid w:val="00FF0866"/>
    <w:rsid w:val="00FF09C5"/>
    <w:rsid w:val="00FF2229"/>
    <w:rsid w:val="00FF3362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3E3B93"/>
  <w15:docId w15:val="{45C77E4A-FDD6-D141-97B0-D07388D2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59A7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857A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it-IT" w:eastAsia="it-IT"/>
    </w:rPr>
  </w:style>
  <w:style w:type="paragraph" w:styleId="Corpotesto">
    <w:name w:val="Body Text"/>
    <w:basedOn w:val="Normale"/>
    <w:semiHidden/>
    <w:pPr>
      <w:jc w:val="both"/>
    </w:pPr>
    <w:rPr>
      <w:sz w:val="23"/>
      <w:szCs w:val="23"/>
    </w:rPr>
  </w:style>
  <w:style w:type="paragraph" w:styleId="Corpodeltesto2">
    <w:name w:val="Body Text 2"/>
    <w:basedOn w:val="Normale"/>
    <w:semiHidden/>
    <w:pPr>
      <w:jc w:val="center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customStyle="1" w:styleId="Heading1Char">
    <w:name w:val="Heading 1 Char"/>
    <w:rPr>
      <w:rFonts w:ascii="Cambria" w:hAnsi="Cambria"/>
      <w:b/>
      <w:kern w:val="32"/>
      <w:sz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autoSpaceDE w:val="0"/>
      <w:autoSpaceDN w:val="0"/>
    </w:pPr>
    <w:rPr>
      <w:sz w:val="20"/>
      <w:szCs w:val="20"/>
    </w:rPr>
  </w:style>
  <w:style w:type="character" w:styleId="Rimandonotaapidipagina">
    <w:name w:val="footnote reference"/>
    <w:uiPriority w:val="99"/>
    <w:semiHidden/>
    <w:rPr>
      <w:rFonts w:ascii="Times New Roman" w:hAnsi="Times New Roman" w:cs="Times New Roman"/>
      <w:vertAlign w:val="superscript"/>
    </w:rPr>
  </w:style>
  <w:style w:type="character" w:styleId="Collegamentoipertestuale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semiHidden/>
    <w:pPr>
      <w:jc w:val="both"/>
    </w:pPr>
    <w:rPr>
      <w:bCs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B5F6D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5B5F6D"/>
    <w:rPr>
      <w:sz w:val="24"/>
      <w:szCs w:val="24"/>
    </w:rPr>
  </w:style>
  <w:style w:type="table" w:styleId="Grigliatabella">
    <w:name w:val="Table Grid"/>
    <w:basedOn w:val="Tabellanormale"/>
    <w:uiPriority w:val="59"/>
    <w:rsid w:val="001902F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902F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1902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2">
    <w:name w:val="Griglia tabella2"/>
    <w:basedOn w:val="Tabellanormale"/>
    <w:next w:val="Grigliatabella"/>
    <w:uiPriority w:val="59"/>
    <w:rsid w:val="001902F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FAB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F6FAB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0607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070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070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0701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060701"/>
    <w:rPr>
      <w:b/>
      <w:bCs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A0C3B"/>
  </w:style>
  <w:style w:type="table" w:customStyle="1" w:styleId="Grigliatabella3">
    <w:name w:val="Griglia tabella3"/>
    <w:basedOn w:val="Tabellanormale"/>
    <w:next w:val="Grigliatabella"/>
    <w:uiPriority w:val="59"/>
    <w:rsid w:val="003E7E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3Carattere">
    <w:name w:val="Corpo del testo 3 Carattere"/>
    <w:link w:val="Corpodeltesto3"/>
    <w:semiHidden/>
    <w:rsid w:val="0036566F"/>
    <w:rPr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071C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071C3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974E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974E1"/>
  </w:style>
  <w:style w:type="character" w:styleId="Rimandonotadichiusura">
    <w:name w:val="endnote reference"/>
    <w:uiPriority w:val="99"/>
    <w:semiHidden/>
    <w:unhideWhenUsed/>
    <w:rsid w:val="004974E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1301B0"/>
    <w:pPr>
      <w:spacing w:before="100" w:beforeAutospacing="1" w:after="100" w:afterAutospacing="1"/>
    </w:pPr>
    <w:rPr>
      <w:rFonts w:eastAsia="MS Mincho"/>
      <w:sz w:val="20"/>
      <w:szCs w:val="20"/>
    </w:rPr>
  </w:style>
  <w:style w:type="character" w:customStyle="1" w:styleId="Titolo1Carattere">
    <w:name w:val="Titolo 1 Carattere"/>
    <w:link w:val="Titolo1"/>
    <w:rsid w:val="003857A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D7AF0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E2648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D3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____________.it/" TargetMode="External"/><Relationship Id="rId18" Type="http://schemas.openxmlformats.org/officeDocument/2006/relationships/hyperlink" Target="http://www.unioncamere.gov.it/P42A3764C3669S3692/elenco-dei-centri-di-trasferimento-tecnologico-industria-4-0-certificati.ht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studi@pv.camcom.it" TargetMode="External"/><Relationship Id="rId17" Type="http://schemas.openxmlformats.org/officeDocument/2006/relationships/hyperlink" Target="mailto:rpd@pv.camcom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id@pv.camcom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X.camcom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udi@pv.camcom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XX.camcom.i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untoimpresadigitale.camcom.i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DB796-F0EF-A04E-B783-ECABB250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4882</Words>
  <Characters>27830</Characters>
  <Application>Microsoft Office Word</Application>
  <DocSecurity>0</DocSecurity>
  <Lines>231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CAMERA DI COMMERCIO, INDUSTRIA, ARTIGIANATO E AGRICOLTURA DI ………………</vt:lpstr>
    </vt:vector>
  </TitlesOfParts>
  <Company>IBC</Company>
  <LinksUpToDate>false</LinksUpToDate>
  <CharactersWithSpaces>32647</CharactersWithSpaces>
  <SharedDoc>false</SharedDoc>
  <HLinks>
    <vt:vector size="72" baseType="variant">
      <vt:variant>
        <vt:i4>5505043</vt:i4>
      </vt:variant>
      <vt:variant>
        <vt:i4>36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2752627</vt:i4>
      </vt:variant>
      <vt:variant>
        <vt:i4>33</vt:i4>
      </vt:variant>
      <vt:variant>
        <vt:i4>0</vt:i4>
      </vt:variant>
      <vt:variant>
        <vt:i4>5</vt:i4>
      </vt:variant>
      <vt:variant>
        <vt:lpwstr>http://www.puntoimpresadigitale.camcom.it/</vt:lpwstr>
      </vt:variant>
      <vt:variant>
        <vt:lpwstr/>
      </vt:variant>
      <vt:variant>
        <vt:i4>5505043</vt:i4>
      </vt:variant>
      <vt:variant>
        <vt:i4>30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27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24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2752627</vt:i4>
      </vt:variant>
      <vt:variant>
        <vt:i4>21</vt:i4>
      </vt:variant>
      <vt:variant>
        <vt:i4>0</vt:i4>
      </vt:variant>
      <vt:variant>
        <vt:i4>5</vt:i4>
      </vt:variant>
      <vt:variant>
        <vt:lpwstr>http://www.puntoimpresadigitale.camcom.it/</vt:lpwstr>
      </vt:variant>
      <vt:variant>
        <vt:lpwstr/>
      </vt:variant>
      <vt:variant>
        <vt:i4>5505043</vt:i4>
      </vt:variant>
      <vt:variant>
        <vt:i4>18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15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12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9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6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  <vt:variant>
        <vt:i4>5505043</vt:i4>
      </vt:variant>
      <vt:variant>
        <vt:i4>3</vt:i4>
      </vt:variant>
      <vt:variant>
        <vt:i4>0</vt:i4>
      </vt:variant>
      <vt:variant>
        <vt:i4>5</vt:i4>
      </vt:variant>
      <vt:variant>
        <vt:lpwstr>http://www.xx.camcom.it/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CAMERA DI COMMERCIO, INDUSTRIA, ARTIGIANATO E AGRICOLTURA DI ………………</dc:title>
  <dc:creator>Prof. Baldi</dc:creator>
  <cp:lastModifiedBy>Salvo Trotta</cp:lastModifiedBy>
  <cp:revision>7</cp:revision>
  <cp:lastPrinted>2019-02-21T09:59:00Z</cp:lastPrinted>
  <dcterms:created xsi:type="dcterms:W3CDTF">2019-03-19T15:37:00Z</dcterms:created>
  <dcterms:modified xsi:type="dcterms:W3CDTF">2019-03-19T15:51:00Z</dcterms:modified>
</cp:coreProperties>
</file>